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72" w:rsidRPr="008E2448" w:rsidRDefault="00175777" w:rsidP="00175777">
      <w:pPr>
        <w:contextualSpacing/>
        <w:jc w:val="center"/>
        <w:rPr>
          <w:rFonts w:ascii="Times New Roman" w:hAnsi="Times New Roman" w:cs="Times New Roman"/>
          <w:b/>
          <w:sz w:val="28"/>
        </w:rPr>
      </w:pPr>
      <w:bookmarkStart w:id="0" w:name="_GoBack"/>
      <w:bookmarkEnd w:id="0"/>
      <w:r w:rsidRPr="008E2448">
        <w:rPr>
          <w:rFonts w:ascii="Times New Roman" w:hAnsi="Times New Roman" w:cs="Times New Roman"/>
          <w:b/>
          <w:sz w:val="28"/>
        </w:rPr>
        <w:t>HIST 103: Introduction to the Medieval World</w:t>
      </w:r>
    </w:p>
    <w:p w:rsidR="00175777" w:rsidRPr="008E2448" w:rsidRDefault="00175777" w:rsidP="00175777">
      <w:pPr>
        <w:contextualSpacing/>
        <w:jc w:val="center"/>
        <w:rPr>
          <w:rFonts w:ascii="Times New Roman" w:hAnsi="Times New Roman" w:cs="Times New Roman"/>
          <w:b/>
          <w:sz w:val="28"/>
        </w:rPr>
      </w:pPr>
      <w:r w:rsidRPr="008E2448">
        <w:rPr>
          <w:rFonts w:ascii="Times New Roman" w:hAnsi="Times New Roman" w:cs="Times New Roman"/>
          <w:b/>
          <w:sz w:val="28"/>
        </w:rPr>
        <w:t>MWF 8:30-9:20</w:t>
      </w:r>
    </w:p>
    <w:p w:rsidR="00175777" w:rsidRPr="008E2448" w:rsidRDefault="00175777" w:rsidP="00175777">
      <w:pPr>
        <w:contextualSpacing/>
        <w:jc w:val="center"/>
        <w:rPr>
          <w:rFonts w:ascii="Times New Roman" w:hAnsi="Times New Roman" w:cs="Times New Roman"/>
          <w:b/>
          <w:sz w:val="28"/>
        </w:rPr>
      </w:pPr>
      <w:r w:rsidRPr="008E2448">
        <w:rPr>
          <w:rFonts w:ascii="Times New Roman" w:hAnsi="Times New Roman" w:cs="Times New Roman"/>
          <w:b/>
          <w:sz w:val="28"/>
        </w:rPr>
        <w:t>KRAN, Room G16</w:t>
      </w:r>
    </w:p>
    <w:p w:rsidR="00175777" w:rsidRDefault="00175777" w:rsidP="00175777">
      <w:pPr>
        <w:contextualSpacing/>
        <w:jc w:val="center"/>
        <w:rPr>
          <w:rFonts w:ascii="Times New Roman" w:hAnsi="Times New Roman" w:cs="Times New Roman"/>
          <w:b/>
          <w:sz w:val="32"/>
        </w:rPr>
      </w:pPr>
    </w:p>
    <w:p w:rsidR="00175777" w:rsidRDefault="00175777" w:rsidP="00812461">
      <w:pPr>
        <w:contextualSpacing/>
        <w:rPr>
          <w:rFonts w:ascii="Times New Roman" w:hAnsi="Times New Roman" w:cs="Times New Roman"/>
          <w:sz w:val="24"/>
        </w:rPr>
      </w:pPr>
      <w:r>
        <w:rPr>
          <w:rFonts w:ascii="Times New Roman" w:hAnsi="Times New Roman" w:cs="Times New Roman"/>
          <w:b/>
          <w:sz w:val="24"/>
        </w:rPr>
        <w:t>Instructor: Dr. Matthew Schownir</w:t>
      </w:r>
      <w:r w:rsidR="00812461">
        <w:rPr>
          <w:rFonts w:ascii="Times New Roman" w:hAnsi="Times New Roman" w:cs="Times New Roman"/>
          <w:sz w:val="24"/>
        </w:rPr>
        <w:t xml:space="preserve"> (</w:t>
      </w:r>
      <w:r>
        <w:rPr>
          <w:rFonts w:ascii="Times New Roman" w:hAnsi="Times New Roman" w:cs="Times New Roman"/>
          <w:sz w:val="24"/>
        </w:rPr>
        <w:t>mschowni@purdue.edu</w:t>
      </w:r>
      <w:r w:rsidR="00812461">
        <w:rPr>
          <w:rFonts w:ascii="Times New Roman" w:hAnsi="Times New Roman" w:cs="Times New Roman"/>
          <w:sz w:val="24"/>
        </w:rPr>
        <w:t>)</w:t>
      </w:r>
    </w:p>
    <w:p w:rsidR="000247BE" w:rsidRDefault="00175777" w:rsidP="00812461">
      <w:pPr>
        <w:contextualSpacing/>
        <w:rPr>
          <w:rFonts w:ascii="Times New Roman" w:hAnsi="Times New Roman" w:cs="Times New Roman"/>
          <w:sz w:val="24"/>
        </w:rPr>
      </w:pPr>
      <w:r>
        <w:rPr>
          <w:rFonts w:ascii="Times New Roman" w:hAnsi="Times New Roman" w:cs="Times New Roman"/>
          <w:sz w:val="24"/>
        </w:rPr>
        <w:t xml:space="preserve">Office: </w:t>
      </w:r>
      <w:r w:rsidR="00F5057B">
        <w:rPr>
          <w:rFonts w:ascii="Times New Roman" w:hAnsi="Times New Roman" w:cs="Times New Roman"/>
          <w:sz w:val="24"/>
        </w:rPr>
        <w:t>UNIV 110</w:t>
      </w:r>
      <w:r w:rsidR="00812461">
        <w:rPr>
          <w:rFonts w:ascii="Times New Roman" w:hAnsi="Times New Roman" w:cs="Times New Roman"/>
          <w:sz w:val="24"/>
        </w:rPr>
        <w:t xml:space="preserve">, </w:t>
      </w:r>
      <w:r w:rsidR="00E73BB5">
        <w:rPr>
          <w:rFonts w:ascii="Times New Roman" w:hAnsi="Times New Roman" w:cs="Times New Roman"/>
          <w:sz w:val="24"/>
        </w:rPr>
        <w:t>Monday 9:30-10</w:t>
      </w:r>
      <w:r>
        <w:rPr>
          <w:rFonts w:ascii="Times New Roman" w:hAnsi="Times New Roman" w:cs="Times New Roman"/>
          <w:sz w:val="24"/>
        </w:rPr>
        <w:t>:30</w:t>
      </w:r>
      <w:r w:rsidR="00E73BB5">
        <w:rPr>
          <w:rFonts w:ascii="Times New Roman" w:hAnsi="Times New Roman" w:cs="Times New Roman"/>
          <w:sz w:val="24"/>
        </w:rPr>
        <w:t>, Tuesday 10:00-11:00</w:t>
      </w:r>
    </w:p>
    <w:p w:rsidR="00673523" w:rsidRDefault="00673523" w:rsidP="00175777">
      <w:pPr>
        <w:contextualSpacing/>
        <w:rPr>
          <w:rFonts w:ascii="Times New Roman" w:hAnsi="Times New Roman" w:cs="Times New Roman"/>
          <w:sz w:val="24"/>
        </w:rPr>
      </w:pPr>
    </w:p>
    <w:p w:rsidR="00812461" w:rsidRDefault="000247BE" w:rsidP="00175777">
      <w:pPr>
        <w:contextualSpacing/>
        <w:rPr>
          <w:rFonts w:ascii="Times New Roman" w:hAnsi="Times New Roman" w:cs="Times New Roman"/>
          <w:sz w:val="24"/>
        </w:rPr>
      </w:pPr>
      <w:r w:rsidRPr="000247BE">
        <w:rPr>
          <w:rFonts w:ascii="Times New Roman" w:hAnsi="Times New Roman" w:cs="Times New Roman"/>
          <w:b/>
          <w:sz w:val="24"/>
          <w:u w:val="single"/>
        </w:rPr>
        <w:t xml:space="preserve">Teaching </w:t>
      </w:r>
      <w:r>
        <w:rPr>
          <w:rFonts w:ascii="Times New Roman" w:hAnsi="Times New Roman" w:cs="Times New Roman"/>
          <w:b/>
          <w:sz w:val="24"/>
          <w:u w:val="single"/>
        </w:rPr>
        <w:t>Assistant:</w:t>
      </w:r>
      <w:r w:rsidR="00673586">
        <w:rPr>
          <w:rFonts w:ascii="Times New Roman" w:hAnsi="Times New Roman" w:cs="Times New Roman"/>
          <w:sz w:val="24"/>
        </w:rPr>
        <w:t xml:space="preserve"> </w:t>
      </w:r>
      <w:r w:rsidR="008C6EBF">
        <w:rPr>
          <w:rFonts w:ascii="Times New Roman" w:hAnsi="Times New Roman" w:cs="Times New Roman"/>
          <w:sz w:val="24"/>
        </w:rPr>
        <w:t>Debadrita Mukherjee</w:t>
      </w:r>
      <w:r w:rsidR="00BE768F">
        <w:rPr>
          <w:rFonts w:ascii="Times New Roman" w:hAnsi="Times New Roman" w:cs="Times New Roman"/>
          <w:sz w:val="24"/>
        </w:rPr>
        <w:t xml:space="preserve"> </w:t>
      </w:r>
      <w:r w:rsidR="00812461">
        <w:rPr>
          <w:rFonts w:ascii="Times New Roman" w:hAnsi="Times New Roman" w:cs="Times New Roman"/>
          <w:sz w:val="24"/>
        </w:rPr>
        <w:t>(mukher24@purdue.edu)</w:t>
      </w:r>
      <w:r w:rsidR="00BE768F">
        <w:rPr>
          <w:rFonts w:ascii="Times New Roman" w:hAnsi="Times New Roman" w:cs="Times New Roman"/>
          <w:sz w:val="24"/>
        </w:rPr>
        <w:t xml:space="preserve"> </w:t>
      </w:r>
    </w:p>
    <w:p w:rsidR="000247BE" w:rsidRPr="000247BE" w:rsidRDefault="00812461" w:rsidP="00175777">
      <w:pPr>
        <w:contextualSpacing/>
        <w:rPr>
          <w:rFonts w:ascii="Times New Roman" w:hAnsi="Times New Roman" w:cs="Times New Roman"/>
          <w:sz w:val="24"/>
        </w:rPr>
      </w:pPr>
      <w:r>
        <w:rPr>
          <w:rFonts w:ascii="Times New Roman" w:hAnsi="Times New Roman" w:cs="Times New Roman"/>
          <w:sz w:val="24"/>
        </w:rPr>
        <w:t xml:space="preserve">Office: </w:t>
      </w:r>
      <w:r w:rsidR="00BE768F">
        <w:rPr>
          <w:rFonts w:ascii="Times New Roman" w:hAnsi="Times New Roman" w:cs="Times New Roman"/>
          <w:sz w:val="24"/>
        </w:rPr>
        <w:t>REC 410</w:t>
      </w:r>
      <w:r>
        <w:rPr>
          <w:rFonts w:ascii="Times New Roman" w:hAnsi="Times New Roman" w:cs="Times New Roman"/>
          <w:sz w:val="24"/>
        </w:rPr>
        <w:t xml:space="preserve">, </w:t>
      </w:r>
      <w:r w:rsidR="00C11E7F">
        <w:rPr>
          <w:rFonts w:ascii="Times New Roman" w:hAnsi="Times New Roman" w:cs="Times New Roman"/>
          <w:sz w:val="24"/>
        </w:rPr>
        <w:t>Friday 10am-12pm</w:t>
      </w:r>
    </w:p>
    <w:p w:rsidR="00175777" w:rsidRDefault="00175777" w:rsidP="00175777">
      <w:pPr>
        <w:contextualSpacing/>
        <w:rPr>
          <w:rFonts w:ascii="Times New Roman" w:hAnsi="Times New Roman" w:cs="Times New Roman"/>
          <w:sz w:val="24"/>
        </w:rPr>
      </w:pPr>
    </w:p>
    <w:p w:rsidR="00175777" w:rsidRDefault="00175777" w:rsidP="00175777">
      <w:pPr>
        <w:contextualSpacing/>
        <w:rPr>
          <w:rFonts w:ascii="Times New Roman" w:hAnsi="Times New Roman" w:cs="Times New Roman"/>
          <w:sz w:val="24"/>
        </w:rPr>
      </w:pPr>
      <w:r>
        <w:rPr>
          <w:rFonts w:ascii="Times New Roman" w:hAnsi="Times New Roman" w:cs="Times New Roman"/>
          <w:b/>
          <w:sz w:val="24"/>
          <w:u w:val="single"/>
        </w:rPr>
        <w:t>Course Description:</w:t>
      </w:r>
      <w:r>
        <w:rPr>
          <w:rFonts w:ascii="Times New Roman" w:hAnsi="Times New Roman" w:cs="Times New Roman"/>
          <w:sz w:val="24"/>
        </w:rPr>
        <w:t xml:space="preserve"> </w:t>
      </w:r>
      <w:r w:rsidR="00A43F94">
        <w:rPr>
          <w:rFonts w:ascii="Times New Roman" w:hAnsi="Times New Roman" w:cs="Times New Roman"/>
          <w:sz w:val="24"/>
        </w:rPr>
        <w:t>This course introduces students to the “Middle Ages,” also known as medieval times (</w:t>
      </w:r>
      <w:r w:rsidR="00903620">
        <w:rPr>
          <w:rFonts w:ascii="Times New Roman" w:hAnsi="Times New Roman" w:cs="Times New Roman"/>
          <w:sz w:val="24"/>
        </w:rPr>
        <w:t xml:space="preserve">just </w:t>
      </w:r>
      <w:r w:rsidR="00A43F94">
        <w:rPr>
          <w:rFonts w:ascii="Times New Roman" w:hAnsi="Times New Roman" w:cs="Times New Roman"/>
          <w:sz w:val="24"/>
        </w:rPr>
        <w:t>like the weird roleplaying restaurant). This period is expansive, deep, and mysterious to most 21</w:t>
      </w:r>
      <w:r w:rsidR="00A43F94" w:rsidRPr="00A43F94">
        <w:rPr>
          <w:rFonts w:ascii="Times New Roman" w:hAnsi="Times New Roman" w:cs="Times New Roman"/>
          <w:sz w:val="24"/>
          <w:vertAlign w:val="superscript"/>
        </w:rPr>
        <w:t>st</w:t>
      </w:r>
      <w:r w:rsidR="00A43F94">
        <w:rPr>
          <w:rFonts w:ascii="Times New Roman" w:hAnsi="Times New Roman" w:cs="Times New Roman"/>
          <w:sz w:val="24"/>
        </w:rPr>
        <w:t xml:space="preserve"> century students. </w:t>
      </w:r>
      <w:r w:rsidR="00B037AB">
        <w:rPr>
          <w:rFonts w:ascii="Times New Roman" w:hAnsi="Times New Roman" w:cs="Times New Roman"/>
          <w:sz w:val="24"/>
        </w:rPr>
        <w:t xml:space="preserve">When we think medieval, we might think of </w:t>
      </w:r>
      <w:r w:rsidR="00C73481">
        <w:rPr>
          <w:rFonts w:ascii="Times New Roman" w:hAnsi="Times New Roman" w:cs="Times New Roman"/>
          <w:sz w:val="24"/>
        </w:rPr>
        <w:t>pop-culture movies</w:t>
      </w:r>
      <w:r w:rsidR="00B037AB">
        <w:rPr>
          <w:rFonts w:ascii="Times New Roman" w:hAnsi="Times New Roman" w:cs="Times New Roman"/>
          <w:sz w:val="24"/>
        </w:rPr>
        <w:t xml:space="preserve"> </w:t>
      </w:r>
      <w:r w:rsidR="00C73481">
        <w:rPr>
          <w:rFonts w:ascii="Times New Roman" w:hAnsi="Times New Roman" w:cs="Times New Roman"/>
          <w:sz w:val="24"/>
        </w:rPr>
        <w:t>(</w:t>
      </w:r>
      <w:r w:rsidR="00B037AB">
        <w:rPr>
          <w:rFonts w:ascii="Times New Roman" w:hAnsi="Times New Roman" w:cs="Times New Roman"/>
          <w:sz w:val="24"/>
        </w:rPr>
        <w:t xml:space="preserve">like </w:t>
      </w:r>
      <w:r w:rsidR="00B037AB">
        <w:rPr>
          <w:rFonts w:ascii="Times New Roman" w:hAnsi="Times New Roman" w:cs="Times New Roman"/>
          <w:i/>
          <w:sz w:val="24"/>
        </w:rPr>
        <w:t>Braveheart</w:t>
      </w:r>
      <w:r w:rsidR="00B037AB">
        <w:rPr>
          <w:rFonts w:ascii="Times New Roman" w:hAnsi="Times New Roman" w:cs="Times New Roman"/>
          <w:sz w:val="24"/>
        </w:rPr>
        <w:t xml:space="preserve"> or Monty Python</w:t>
      </w:r>
      <w:r w:rsidR="00C73481">
        <w:rPr>
          <w:rFonts w:ascii="Times New Roman" w:hAnsi="Times New Roman" w:cs="Times New Roman"/>
          <w:sz w:val="24"/>
        </w:rPr>
        <w:t>)</w:t>
      </w:r>
      <w:r w:rsidR="001811CF">
        <w:rPr>
          <w:rFonts w:ascii="Times New Roman" w:hAnsi="Times New Roman" w:cs="Times New Roman"/>
          <w:sz w:val="24"/>
        </w:rPr>
        <w:t>, or old structures (European castles and cathedrals), or maybe “medieval” is synonymous with “old,” “superstitious,” or “backwards.”</w:t>
      </w:r>
    </w:p>
    <w:p w:rsidR="001811CF" w:rsidRPr="00B037AB" w:rsidRDefault="001811CF" w:rsidP="00175777">
      <w:pPr>
        <w:contextualSpacing/>
        <w:rPr>
          <w:rFonts w:ascii="Times New Roman" w:hAnsi="Times New Roman" w:cs="Times New Roman"/>
          <w:sz w:val="24"/>
        </w:rPr>
      </w:pPr>
      <w:r>
        <w:rPr>
          <w:rFonts w:ascii="Times New Roman" w:hAnsi="Times New Roman" w:cs="Times New Roman"/>
          <w:sz w:val="24"/>
        </w:rPr>
        <w:tab/>
        <w:t xml:space="preserve">There are truths to all these conceptualizations of the Middle Ages, </w:t>
      </w:r>
      <w:r w:rsidR="00124733">
        <w:rPr>
          <w:rFonts w:ascii="Times New Roman" w:hAnsi="Times New Roman" w:cs="Times New Roman"/>
          <w:sz w:val="24"/>
        </w:rPr>
        <w:t xml:space="preserve">but also many </w:t>
      </w:r>
      <w:r w:rsidR="00FA56D1">
        <w:rPr>
          <w:rFonts w:ascii="Times New Roman" w:hAnsi="Times New Roman" w:cs="Times New Roman"/>
          <w:sz w:val="24"/>
        </w:rPr>
        <w:t xml:space="preserve">falsehoods. In this course, we will explore some of the aspects of the Middle Ages that reverberate through history to our present day. We will find that the successes and failures of medieval civilization directly inform our modern realties, which we in turn use to romanticize the distant past. </w:t>
      </w:r>
      <w:r w:rsidR="00605BB4">
        <w:rPr>
          <w:rFonts w:ascii="Times New Roman" w:hAnsi="Times New Roman" w:cs="Times New Roman"/>
          <w:sz w:val="24"/>
        </w:rPr>
        <w:t>This course will clear up some misconceptions and give students a richer awareness of Western Civilization’s medieval roots.</w:t>
      </w:r>
    </w:p>
    <w:p w:rsidR="00D96BA5" w:rsidRDefault="00D96BA5" w:rsidP="00175777">
      <w:pPr>
        <w:contextualSpacing/>
        <w:rPr>
          <w:rFonts w:ascii="Times New Roman" w:hAnsi="Times New Roman" w:cs="Times New Roman"/>
          <w:sz w:val="24"/>
        </w:rPr>
      </w:pPr>
    </w:p>
    <w:p w:rsidR="00D96BA5" w:rsidRDefault="00D96BA5" w:rsidP="00175777">
      <w:pPr>
        <w:contextualSpacing/>
        <w:rPr>
          <w:rFonts w:ascii="Times New Roman" w:hAnsi="Times New Roman" w:cs="Times New Roman"/>
          <w:sz w:val="24"/>
        </w:rPr>
      </w:pPr>
      <w:r>
        <w:rPr>
          <w:rFonts w:ascii="Times New Roman" w:hAnsi="Times New Roman" w:cs="Times New Roman"/>
          <w:b/>
          <w:sz w:val="24"/>
          <w:u w:val="single"/>
        </w:rPr>
        <w:t>Course Objectives:</w:t>
      </w:r>
      <w:r>
        <w:rPr>
          <w:rFonts w:ascii="Times New Roman" w:hAnsi="Times New Roman" w:cs="Times New Roman"/>
          <w:sz w:val="24"/>
        </w:rPr>
        <w:t xml:space="preserve"> The goal of this class is to give students a better understanding of pre-modern history and human civilization</w:t>
      </w:r>
      <w:r w:rsidR="0081263D">
        <w:rPr>
          <w:rFonts w:ascii="Times New Roman" w:hAnsi="Times New Roman" w:cs="Times New Roman"/>
          <w:sz w:val="24"/>
        </w:rPr>
        <w:t xml:space="preserve"> across a broad geographic and temporal range</w:t>
      </w:r>
      <w:r>
        <w:rPr>
          <w:rFonts w:ascii="Times New Roman" w:hAnsi="Times New Roman" w:cs="Times New Roman"/>
          <w:sz w:val="24"/>
        </w:rPr>
        <w:t xml:space="preserve">. To accomplish this, students are expected to complete weekly reading assignments and </w:t>
      </w:r>
      <w:r w:rsidR="000077D7">
        <w:rPr>
          <w:rFonts w:ascii="Times New Roman" w:hAnsi="Times New Roman" w:cs="Times New Roman"/>
          <w:sz w:val="24"/>
        </w:rPr>
        <w:t>learning checks</w:t>
      </w:r>
      <w:r>
        <w:rPr>
          <w:rFonts w:ascii="Times New Roman" w:hAnsi="Times New Roman" w:cs="Times New Roman"/>
          <w:sz w:val="24"/>
        </w:rPr>
        <w:t xml:space="preserve">, as well as undertake periodic examinations to demonstrate their </w:t>
      </w:r>
      <w:r w:rsidR="00903620">
        <w:rPr>
          <w:rFonts w:ascii="Times New Roman" w:hAnsi="Times New Roman" w:cs="Times New Roman"/>
          <w:sz w:val="24"/>
        </w:rPr>
        <w:t>comprehension</w:t>
      </w:r>
      <w:r>
        <w:rPr>
          <w:rFonts w:ascii="Times New Roman" w:hAnsi="Times New Roman" w:cs="Times New Roman"/>
          <w:sz w:val="24"/>
        </w:rPr>
        <w:t xml:space="preserve">. </w:t>
      </w:r>
    </w:p>
    <w:p w:rsidR="0081263D" w:rsidRDefault="0081263D" w:rsidP="00175777">
      <w:pPr>
        <w:contextualSpacing/>
        <w:rPr>
          <w:rFonts w:ascii="Times New Roman" w:hAnsi="Times New Roman" w:cs="Times New Roman"/>
          <w:sz w:val="24"/>
        </w:rPr>
      </w:pPr>
    </w:p>
    <w:p w:rsidR="0081263D" w:rsidRDefault="0081263D" w:rsidP="00175777">
      <w:pPr>
        <w:contextualSpacing/>
        <w:rPr>
          <w:rFonts w:ascii="Times New Roman" w:hAnsi="Times New Roman" w:cs="Times New Roman"/>
          <w:sz w:val="24"/>
        </w:rPr>
      </w:pPr>
      <w:r>
        <w:rPr>
          <w:rFonts w:ascii="Times New Roman" w:hAnsi="Times New Roman" w:cs="Times New Roman"/>
          <w:b/>
          <w:sz w:val="24"/>
          <w:u w:val="single"/>
        </w:rPr>
        <w:t>Required Text</w:t>
      </w:r>
      <w:r w:rsidR="00213C5B">
        <w:rPr>
          <w:rFonts w:ascii="Times New Roman" w:hAnsi="Times New Roman" w:cs="Times New Roman"/>
          <w:b/>
          <w:sz w:val="24"/>
          <w:u w:val="single"/>
        </w:rPr>
        <w:t>s</w:t>
      </w:r>
      <w:r>
        <w:rPr>
          <w:rFonts w:ascii="Times New Roman" w:hAnsi="Times New Roman" w:cs="Times New Roman"/>
          <w:b/>
          <w:sz w:val="24"/>
          <w:u w:val="single"/>
        </w:rPr>
        <w:t>:</w:t>
      </w:r>
      <w:r>
        <w:rPr>
          <w:rFonts w:ascii="Times New Roman" w:hAnsi="Times New Roman" w:cs="Times New Roman"/>
          <w:sz w:val="24"/>
        </w:rPr>
        <w:t xml:space="preserve"> Barbara H. Rosenwein, </w:t>
      </w:r>
      <w:r>
        <w:rPr>
          <w:rFonts w:ascii="Times New Roman" w:hAnsi="Times New Roman" w:cs="Times New Roman"/>
          <w:i/>
          <w:sz w:val="24"/>
        </w:rPr>
        <w:t>A Short History of the Middle Ages</w:t>
      </w:r>
      <w:r>
        <w:rPr>
          <w:rFonts w:ascii="Times New Roman" w:hAnsi="Times New Roman" w:cs="Times New Roman"/>
          <w:sz w:val="24"/>
        </w:rPr>
        <w:t>, Volume I: From c.300 to c</w:t>
      </w:r>
      <w:r w:rsidR="0089180C">
        <w:rPr>
          <w:rFonts w:ascii="Times New Roman" w:hAnsi="Times New Roman" w:cs="Times New Roman"/>
          <w:sz w:val="24"/>
        </w:rPr>
        <w:t>.</w:t>
      </w:r>
      <w:r>
        <w:rPr>
          <w:rFonts w:ascii="Times New Roman" w:hAnsi="Times New Roman" w:cs="Times New Roman"/>
          <w:sz w:val="24"/>
        </w:rPr>
        <w:t>1150, 4</w:t>
      </w:r>
      <w:r w:rsidRPr="0081263D">
        <w:rPr>
          <w:rFonts w:ascii="Times New Roman" w:hAnsi="Times New Roman" w:cs="Times New Roman"/>
          <w:sz w:val="24"/>
          <w:vertAlign w:val="superscript"/>
        </w:rPr>
        <w:t>th</w:t>
      </w:r>
      <w:r>
        <w:rPr>
          <w:rFonts w:ascii="Times New Roman" w:hAnsi="Times New Roman" w:cs="Times New Roman"/>
          <w:sz w:val="24"/>
        </w:rPr>
        <w:t xml:space="preserve"> edition.</w:t>
      </w:r>
      <w:r>
        <w:rPr>
          <w:rFonts w:ascii="Times New Roman" w:hAnsi="Times New Roman" w:cs="Times New Roman"/>
          <w:i/>
          <w:sz w:val="24"/>
        </w:rPr>
        <w:t xml:space="preserve"> </w:t>
      </w:r>
      <w:r>
        <w:rPr>
          <w:rFonts w:ascii="Times New Roman" w:hAnsi="Times New Roman" w:cs="Times New Roman"/>
          <w:sz w:val="24"/>
        </w:rPr>
        <w:t>ISBN: 9781442606142 (paper); 9781442606159 (PDF e</w:t>
      </w:r>
      <w:r w:rsidR="00442C55">
        <w:rPr>
          <w:rFonts w:ascii="Times New Roman" w:hAnsi="Times New Roman" w:cs="Times New Roman"/>
          <w:sz w:val="24"/>
        </w:rPr>
        <w:t>-</w:t>
      </w:r>
      <w:r>
        <w:rPr>
          <w:rFonts w:ascii="Times New Roman" w:hAnsi="Times New Roman" w:cs="Times New Roman"/>
          <w:sz w:val="24"/>
        </w:rPr>
        <w:t>book)</w:t>
      </w:r>
      <w:r w:rsidR="00213C5B">
        <w:rPr>
          <w:rFonts w:ascii="Times New Roman" w:hAnsi="Times New Roman" w:cs="Times New Roman"/>
          <w:sz w:val="24"/>
        </w:rPr>
        <w:t xml:space="preserve">. Copies are available on Amazon.com and at the University Bookstore. </w:t>
      </w:r>
    </w:p>
    <w:p w:rsidR="00F12FE8" w:rsidRDefault="0081263D" w:rsidP="00937A10">
      <w:pPr>
        <w:ind w:firstLine="720"/>
        <w:contextualSpacing/>
        <w:rPr>
          <w:rFonts w:ascii="Times New Roman" w:hAnsi="Times New Roman" w:cs="Times New Roman"/>
          <w:sz w:val="24"/>
        </w:rPr>
      </w:pPr>
      <w:r>
        <w:rPr>
          <w:rFonts w:ascii="Times New Roman" w:hAnsi="Times New Roman" w:cs="Times New Roman"/>
          <w:sz w:val="24"/>
        </w:rPr>
        <w:t xml:space="preserve">This textbook will form the bulk of each week’s reading assignments. </w:t>
      </w:r>
      <w:r w:rsidR="002B5CD0" w:rsidRPr="002B5CD0">
        <w:rPr>
          <w:rFonts w:ascii="Times New Roman" w:hAnsi="Times New Roman" w:cs="Times New Roman"/>
          <w:b/>
          <w:sz w:val="24"/>
        </w:rPr>
        <w:t>As</w:t>
      </w:r>
      <w:r w:rsidR="002B5CD0">
        <w:rPr>
          <w:rFonts w:ascii="Times New Roman" w:hAnsi="Times New Roman" w:cs="Times New Roman"/>
          <w:sz w:val="24"/>
        </w:rPr>
        <w:t xml:space="preserve"> </w:t>
      </w:r>
      <w:r w:rsidR="000077D7">
        <w:rPr>
          <w:rFonts w:ascii="Times New Roman" w:hAnsi="Times New Roman" w:cs="Times New Roman"/>
          <w:b/>
          <w:sz w:val="24"/>
        </w:rPr>
        <w:t>learning checks</w:t>
      </w:r>
      <w:r w:rsidR="002B5CD0" w:rsidRPr="002B5CD0">
        <w:rPr>
          <w:rFonts w:ascii="Times New Roman" w:hAnsi="Times New Roman" w:cs="Times New Roman"/>
          <w:b/>
          <w:sz w:val="24"/>
        </w:rPr>
        <w:t xml:space="preserve"> </w:t>
      </w:r>
      <w:r w:rsidR="000549A8">
        <w:rPr>
          <w:rFonts w:ascii="Times New Roman" w:hAnsi="Times New Roman" w:cs="Times New Roman"/>
          <w:b/>
          <w:sz w:val="24"/>
        </w:rPr>
        <w:t xml:space="preserve">and exams </w:t>
      </w:r>
      <w:r w:rsidR="002B5CD0" w:rsidRPr="002B5CD0">
        <w:rPr>
          <w:rFonts w:ascii="Times New Roman" w:hAnsi="Times New Roman" w:cs="Times New Roman"/>
          <w:b/>
          <w:sz w:val="24"/>
        </w:rPr>
        <w:t xml:space="preserve">will draw from both lectures </w:t>
      </w:r>
      <w:r w:rsidR="002B5CD0">
        <w:rPr>
          <w:rFonts w:ascii="Times New Roman" w:hAnsi="Times New Roman" w:cs="Times New Roman"/>
          <w:b/>
          <w:sz w:val="24"/>
        </w:rPr>
        <w:t>AND reading assignments</w:t>
      </w:r>
      <w:r w:rsidR="002B5CD0">
        <w:rPr>
          <w:rFonts w:ascii="Times New Roman" w:hAnsi="Times New Roman" w:cs="Times New Roman"/>
          <w:sz w:val="24"/>
        </w:rPr>
        <w:t>, you are expected to keep pace with the class by completing the readings on time. You can</w:t>
      </w:r>
      <w:r w:rsidR="005E6BFC">
        <w:rPr>
          <w:rFonts w:ascii="Times New Roman" w:hAnsi="Times New Roman" w:cs="Times New Roman"/>
          <w:sz w:val="24"/>
        </w:rPr>
        <w:t xml:space="preserve"> rent or purchase the textbook, whichever is better for you (I’ll discourage you from stealing it, because, you know, the law), but make sure you ha</w:t>
      </w:r>
      <w:r w:rsidR="00157F70">
        <w:rPr>
          <w:rFonts w:ascii="Times New Roman" w:hAnsi="Times New Roman" w:cs="Times New Roman"/>
          <w:sz w:val="24"/>
        </w:rPr>
        <w:t>ve access to the book by Week 2</w:t>
      </w:r>
      <w:r w:rsidR="00673523">
        <w:rPr>
          <w:rFonts w:ascii="Times New Roman" w:hAnsi="Times New Roman" w:cs="Times New Roman"/>
          <w:sz w:val="24"/>
        </w:rPr>
        <w:t>. Other course texts will be provided electronically by the instructor on Blackboard.</w:t>
      </w:r>
    </w:p>
    <w:p w:rsidR="005E6BFC" w:rsidRDefault="005E6BFC" w:rsidP="00175777">
      <w:pPr>
        <w:contextualSpacing/>
        <w:rPr>
          <w:rFonts w:ascii="Times New Roman" w:hAnsi="Times New Roman" w:cs="Times New Roman"/>
          <w:sz w:val="24"/>
        </w:rPr>
      </w:pPr>
      <w:r>
        <w:rPr>
          <w:rFonts w:ascii="Times New Roman" w:hAnsi="Times New Roman" w:cs="Times New Roman"/>
          <w:b/>
          <w:sz w:val="24"/>
          <w:u w:val="single"/>
        </w:rPr>
        <w:lastRenderedPageBreak/>
        <w:t>Course Assignments:</w:t>
      </w:r>
      <w:r>
        <w:rPr>
          <w:rFonts w:ascii="Times New Roman" w:hAnsi="Times New Roman" w:cs="Times New Roman"/>
          <w:sz w:val="24"/>
        </w:rPr>
        <w:t xml:space="preserve"> Your grade for this class will be calculated from </w:t>
      </w:r>
      <w:r w:rsidR="001D1E1C">
        <w:rPr>
          <w:rFonts w:ascii="Times New Roman" w:hAnsi="Times New Roman" w:cs="Times New Roman"/>
          <w:sz w:val="24"/>
        </w:rPr>
        <w:t xml:space="preserve">two </w:t>
      </w:r>
      <w:r>
        <w:rPr>
          <w:rFonts w:ascii="Times New Roman" w:hAnsi="Times New Roman" w:cs="Times New Roman"/>
          <w:sz w:val="24"/>
        </w:rPr>
        <w:t>sources:</w:t>
      </w:r>
    </w:p>
    <w:p w:rsidR="00D979AD" w:rsidRDefault="00886386" w:rsidP="005E6BFC">
      <w:pPr>
        <w:pStyle w:val="ListParagraph"/>
        <w:numPr>
          <w:ilvl w:val="0"/>
          <w:numId w:val="1"/>
        </w:numPr>
        <w:rPr>
          <w:rFonts w:ascii="Times New Roman" w:hAnsi="Times New Roman" w:cs="Times New Roman"/>
          <w:sz w:val="24"/>
        </w:rPr>
      </w:pPr>
      <w:r>
        <w:rPr>
          <w:rFonts w:ascii="Times New Roman" w:hAnsi="Times New Roman" w:cs="Times New Roman"/>
          <w:b/>
          <w:sz w:val="24"/>
        </w:rPr>
        <w:t>Learning Checks</w:t>
      </w:r>
      <w:r w:rsidR="005E6BFC">
        <w:rPr>
          <w:rFonts w:ascii="Times New Roman" w:hAnsi="Times New Roman" w:cs="Times New Roman"/>
          <w:sz w:val="24"/>
        </w:rPr>
        <w:t xml:space="preserve"> – </w:t>
      </w:r>
      <w:r w:rsidR="00E35C8D">
        <w:rPr>
          <w:rFonts w:ascii="Times New Roman" w:hAnsi="Times New Roman" w:cs="Times New Roman"/>
          <w:sz w:val="24"/>
        </w:rPr>
        <w:t xml:space="preserve">Learning checks are short essay and/or multiple-choice quizzes distributed randomly throughout the semester. </w:t>
      </w:r>
      <w:r w:rsidR="00D979AD">
        <w:rPr>
          <w:rFonts w:ascii="Times New Roman" w:hAnsi="Times New Roman" w:cs="Times New Roman"/>
          <w:sz w:val="24"/>
        </w:rPr>
        <w:t>There will typically be at least one each week, either before, during or at the end of class, at the discretion of the instructor. Most of them will be unannounced</w:t>
      </w:r>
      <w:r w:rsidR="001275F5">
        <w:rPr>
          <w:rFonts w:ascii="Times New Roman" w:hAnsi="Times New Roman" w:cs="Times New Roman"/>
          <w:sz w:val="24"/>
        </w:rPr>
        <w:t xml:space="preserve"> ahead of time</w:t>
      </w:r>
      <w:r w:rsidR="00D979AD">
        <w:rPr>
          <w:rFonts w:ascii="Times New Roman" w:hAnsi="Times New Roman" w:cs="Times New Roman"/>
          <w:sz w:val="24"/>
        </w:rPr>
        <w:t>.</w:t>
      </w:r>
    </w:p>
    <w:p w:rsidR="005E6BFC" w:rsidRDefault="005E6BFC" w:rsidP="00D979AD">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The purpose of these </w:t>
      </w:r>
      <w:r w:rsidR="004346E1">
        <w:rPr>
          <w:rFonts w:ascii="Times New Roman" w:hAnsi="Times New Roman" w:cs="Times New Roman"/>
          <w:sz w:val="24"/>
        </w:rPr>
        <w:t xml:space="preserve">learning checks </w:t>
      </w:r>
      <w:r>
        <w:rPr>
          <w:rFonts w:ascii="Times New Roman" w:hAnsi="Times New Roman" w:cs="Times New Roman"/>
          <w:sz w:val="24"/>
        </w:rPr>
        <w:t xml:space="preserve">is to assess your knowledge gleaned from class readings and lectures. </w:t>
      </w:r>
      <w:r w:rsidR="00EA0634">
        <w:rPr>
          <w:rFonts w:ascii="Times New Roman" w:hAnsi="Times New Roman" w:cs="Times New Roman"/>
          <w:sz w:val="24"/>
        </w:rPr>
        <w:t xml:space="preserve">In other words, they will keep you accountable to your attendance and regular study. </w:t>
      </w:r>
      <w:r w:rsidR="00E317AD">
        <w:rPr>
          <w:rFonts w:ascii="Times New Roman" w:hAnsi="Times New Roman" w:cs="Times New Roman"/>
          <w:b/>
          <w:sz w:val="24"/>
        </w:rPr>
        <w:t xml:space="preserve">Note: if you miss a </w:t>
      </w:r>
      <w:r w:rsidR="004346E1">
        <w:rPr>
          <w:rFonts w:ascii="Times New Roman" w:hAnsi="Times New Roman" w:cs="Times New Roman"/>
          <w:b/>
          <w:sz w:val="24"/>
        </w:rPr>
        <w:t>learning check owing to absence</w:t>
      </w:r>
      <w:r w:rsidR="00E317AD">
        <w:rPr>
          <w:rFonts w:ascii="Times New Roman" w:hAnsi="Times New Roman" w:cs="Times New Roman"/>
          <w:b/>
          <w:sz w:val="24"/>
        </w:rPr>
        <w:t>, it cannot be made up</w:t>
      </w:r>
      <w:r w:rsidR="00E317AD">
        <w:rPr>
          <w:rFonts w:ascii="Times New Roman" w:hAnsi="Times New Roman" w:cs="Times New Roman"/>
          <w:sz w:val="24"/>
        </w:rPr>
        <w:t xml:space="preserve">. </w:t>
      </w:r>
      <w:r w:rsidR="00B350EE">
        <w:rPr>
          <w:rFonts w:ascii="Times New Roman" w:hAnsi="Times New Roman" w:cs="Times New Roman"/>
          <w:sz w:val="24"/>
        </w:rPr>
        <w:t>However, each stude</w:t>
      </w:r>
      <w:r w:rsidR="00642ADC">
        <w:rPr>
          <w:rFonts w:ascii="Times New Roman" w:hAnsi="Times New Roman" w:cs="Times New Roman"/>
          <w:sz w:val="24"/>
        </w:rPr>
        <w:t>nt will have their lowest two (2</w:t>
      </w:r>
      <w:r w:rsidR="00B350EE">
        <w:rPr>
          <w:rFonts w:ascii="Times New Roman" w:hAnsi="Times New Roman" w:cs="Times New Roman"/>
          <w:sz w:val="24"/>
        </w:rPr>
        <w:t xml:space="preserve">) </w:t>
      </w:r>
      <w:r w:rsidR="004346E1">
        <w:rPr>
          <w:rFonts w:ascii="Times New Roman" w:hAnsi="Times New Roman" w:cs="Times New Roman"/>
          <w:sz w:val="24"/>
        </w:rPr>
        <w:t xml:space="preserve">learning check </w:t>
      </w:r>
      <w:r w:rsidR="00B350EE">
        <w:rPr>
          <w:rFonts w:ascii="Times New Roman" w:hAnsi="Times New Roman" w:cs="Times New Roman"/>
          <w:sz w:val="24"/>
        </w:rPr>
        <w:t xml:space="preserve">grades dropped </w:t>
      </w:r>
      <w:r w:rsidR="00590A7A">
        <w:rPr>
          <w:rFonts w:ascii="Times New Roman" w:hAnsi="Times New Roman" w:cs="Times New Roman"/>
          <w:sz w:val="24"/>
        </w:rPr>
        <w:t xml:space="preserve">at the end of the semester, so do not freak out if you </w:t>
      </w:r>
      <w:r w:rsidR="00673523">
        <w:rPr>
          <w:rFonts w:ascii="Times New Roman" w:hAnsi="Times New Roman" w:cs="Times New Roman"/>
          <w:sz w:val="24"/>
        </w:rPr>
        <w:t xml:space="preserve">missed </w:t>
      </w:r>
      <w:r w:rsidR="00886386">
        <w:rPr>
          <w:rFonts w:ascii="Times New Roman" w:hAnsi="Times New Roman" w:cs="Times New Roman"/>
          <w:sz w:val="24"/>
        </w:rPr>
        <w:t xml:space="preserve">one </w:t>
      </w:r>
      <w:r w:rsidR="00590A7A">
        <w:rPr>
          <w:rFonts w:ascii="Times New Roman" w:hAnsi="Times New Roman" w:cs="Times New Roman"/>
          <w:sz w:val="24"/>
        </w:rPr>
        <w:t xml:space="preserve">because </w:t>
      </w:r>
      <w:r w:rsidR="00642ADC">
        <w:rPr>
          <w:rFonts w:ascii="Times New Roman" w:hAnsi="Times New Roman" w:cs="Times New Roman"/>
          <w:sz w:val="24"/>
        </w:rPr>
        <w:t>you slept in</w:t>
      </w:r>
      <w:r w:rsidR="00673523">
        <w:rPr>
          <w:rFonts w:ascii="Times New Roman" w:hAnsi="Times New Roman" w:cs="Times New Roman"/>
          <w:sz w:val="24"/>
        </w:rPr>
        <w:t xml:space="preserve"> </w:t>
      </w:r>
      <w:r w:rsidR="00886386">
        <w:rPr>
          <w:rFonts w:ascii="Times New Roman" w:hAnsi="Times New Roman" w:cs="Times New Roman"/>
          <w:sz w:val="24"/>
        </w:rPr>
        <w:t>after an exceptionally rigorous Quidditch practice</w:t>
      </w:r>
      <w:r w:rsidR="004346E1">
        <w:rPr>
          <w:rFonts w:ascii="Times New Roman" w:hAnsi="Times New Roman" w:cs="Times New Roman"/>
          <w:sz w:val="24"/>
        </w:rPr>
        <w:t xml:space="preserve"> or a similar typical college experience</w:t>
      </w:r>
      <w:r w:rsidR="00673523">
        <w:rPr>
          <w:rFonts w:ascii="Times New Roman" w:hAnsi="Times New Roman" w:cs="Times New Roman"/>
          <w:sz w:val="24"/>
        </w:rPr>
        <w:t>.</w:t>
      </w:r>
    </w:p>
    <w:p w:rsidR="00E317AD" w:rsidRDefault="000549A8" w:rsidP="005E6BFC">
      <w:pPr>
        <w:pStyle w:val="ListParagraph"/>
        <w:numPr>
          <w:ilvl w:val="0"/>
          <w:numId w:val="1"/>
        </w:numPr>
        <w:rPr>
          <w:rFonts w:ascii="Times New Roman" w:hAnsi="Times New Roman" w:cs="Times New Roman"/>
          <w:sz w:val="24"/>
        </w:rPr>
      </w:pPr>
      <w:r>
        <w:rPr>
          <w:rFonts w:ascii="Times New Roman" w:hAnsi="Times New Roman" w:cs="Times New Roman"/>
          <w:b/>
          <w:sz w:val="24"/>
        </w:rPr>
        <w:t>Exams</w:t>
      </w:r>
      <w:r w:rsidR="001D1E1C">
        <w:rPr>
          <w:rFonts w:ascii="Times New Roman" w:hAnsi="Times New Roman" w:cs="Times New Roman"/>
          <w:sz w:val="24"/>
        </w:rPr>
        <w:t xml:space="preserve"> – Three exams will punctuate the semester, dividing our course into thirds. The best way to prepare for these exams is to do the readings and come to class; </w:t>
      </w:r>
      <w:r w:rsidR="001D1E1C" w:rsidRPr="00BC6824">
        <w:rPr>
          <w:rFonts w:ascii="Times New Roman" w:hAnsi="Times New Roman" w:cs="Times New Roman"/>
          <w:b/>
          <w:sz w:val="24"/>
        </w:rPr>
        <w:t xml:space="preserve">all exam questions will be pulled from the </w:t>
      </w:r>
      <w:r w:rsidR="00C16B5B">
        <w:rPr>
          <w:rFonts w:ascii="Times New Roman" w:hAnsi="Times New Roman" w:cs="Times New Roman"/>
          <w:b/>
          <w:sz w:val="24"/>
        </w:rPr>
        <w:t>text</w:t>
      </w:r>
      <w:r w:rsidR="001D1E1C" w:rsidRPr="00BC6824">
        <w:rPr>
          <w:rFonts w:ascii="Times New Roman" w:hAnsi="Times New Roman" w:cs="Times New Roman"/>
          <w:b/>
          <w:sz w:val="24"/>
        </w:rPr>
        <w:t>book and lectures</w:t>
      </w:r>
      <w:r w:rsidR="001D1E1C">
        <w:rPr>
          <w:rFonts w:ascii="Times New Roman" w:hAnsi="Times New Roman" w:cs="Times New Roman"/>
          <w:sz w:val="24"/>
        </w:rPr>
        <w:t>. Exams are taken in two parts: a multiple-choice section and a short essay section. They are each worth 20% of your total grade.</w:t>
      </w:r>
    </w:p>
    <w:p w:rsidR="00281B25" w:rsidRDefault="00D0257A" w:rsidP="00D0257A">
      <w:pPr>
        <w:rPr>
          <w:rFonts w:ascii="Times New Roman" w:hAnsi="Times New Roman" w:cs="Times New Roman"/>
          <w:sz w:val="24"/>
        </w:rPr>
      </w:pPr>
      <w:r>
        <w:rPr>
          <w:rFonts w:ascii="Times New Roman" w:hAnsi="Times New Roman" w:cs="Times New Roman"/>
          <w:b/>
          <w:sz w:val="24"/>
          <w:u w:val="single"/>
        </w:rPr>
        <w:t>Grade Total:</w:t>
      </w:r>
      <w:r w:rsidR="001D1E1C">
        <w:rPr>
          <w:rFonts w:ascii="Times New Roman" w:hAnsi="Times New Roman" w:cs="Times New Roman"/>
          <w:b/>
          <w:sz w:val="24"/>
        </w:rPr>
        <w:t xml:space="preserve"> </w:t>
      </w:r>
      <w:r w:rsidR="001D1E1C" w:rsidRPr="001D1E1C">
        <w:rPr>
          <w:rFonts w:ascii="Times New Roman" w:hAnsi="Times New Roman" w:cs="Times New Roman"/>
          <w:sz w:val="24"/>
        </w:rPr>
        <w:t>Final grades</w:t>
      </w:r>
      <w:r w:rsidR="001D1E1C">
        <w:rPr>
          <w:rFonts w:ascii="Times New Roman" w:hAnsi="Times New Roman" w:cs="Times New Roman"/>
          <w:sz w:val="24"/>
        </w:rPr>
        <w:t xml:space="preserve"> for the course will be calculated in the following manner:</w:t>
      </w:r>
    </w:p>
    <w:p w:rsidR="001D1E1C" w:rsidRPr="000764CE" w:rsidRDefault="000077D7" w:rsidP="000764CE">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Learning Checks</w:t>
      </w:r>
      <w:r w:rsidR="001D1E1C" w:rsidRPr="000764CE">
        <w:rPr>
          <w:rFonts w:ascii="Times New Roman" w:hAnsi="Times New Roman" w:cs="Times New Roman"/>
          <w:sz w:val="24"/>
        </w:rPr>
        <w:t>: 40%</w:t>
      </w:r>
    </w:p>
    <w:p w:rsidR="001D1E1C" w:rsidRPr="000764CE" w:rsidRDefault="001D1E1C" w:rsidP="000764CE">
      <w:pPr>
        <w:pStyle w:val="ListParagraph"/>
        <w:numPr>
          <w:ilvl w:val="0"/>
          <w:numId w:val="2"/>
        </w:numPr>
        <w:rPr>
          <w:rFonts w:ascii="Times New Roman" w:hAnsi="Times New Roman" w:cs="Times New Roman"/>
          <w:sz w:val="24"/>
        </w:rPr>
      </w:pPr>
      <w:r w:rsidRPr="000764CE">
        <w:rPr>
          <w:rFonts w:ascii="Times New Roman" w:hAnsi="Times New Roman" w:cs="Times New Roman"/>
          <w:sz w:val="24"/>
        </w:rPr>
        <w:t>Exams: 60%</w:t>
      </w:r>
    </w:p>
    <w:p w:rsidR="00686DAC" w:rsidRPr="00686DAC" w:rsidRDefault="00686DAC" w:rsidP="00476278">
      <w:pPr>
        <w:ind w:firstLine="360"/>
        <w:rPr>
          <w:rFonts w:ascii="Times New Roman" w:hAnsi="Times New Roman" w:cs="Times New Roman"/>
          <w:sz w:val="24"/>
        </w:rPr>
      </w:pPr>
      <w:r>
        <w:rPr>
          <w:rFonts w:ascii="Times New Roman" w:hAnsi="Times New Roman" w:cs="Times New Roman"/>
          <w:sz w:val="24"/>
        </w:rPr>
        <w:t xml:space="preserve">Because of this calculation, it is </w:t>
      </w:r>
      <w:r>
        <w:rPr>
          <w:rFonts w:ascii="Times New Roman" w:hAnsi="Times New Roman" w:cs="Times New Roman"/>
          <w:b/>
          <w:i/>
          <w:sz w:val="24"/>
          <w:u w:val="single"/>
        </w:rPr>
        <w:t>exceedingly</w:t>
      </w:r>
      <w:r w:rsidRPr="00437F22">
        <w:rPr>
          <w:rFonts w:ascii="Times New Roman" w:hAnsi="Times New Roman" w:cs="Times New Roman"/>
          <w:b/>
          <w:i/>
          <w:sz w:val="24"/>
        </w:rPr>
        <w:t xml:space="preserve"> </w:t>
      </w:r>
      <w:r>
        <w:rPr>
          <w:rFonts w:ascii="Times New Roman" w:hAnsi="Times New Roman" w:cs="Times New Roman"/>
          <w:sz w:val="24"/>
        </w:rPr>
        <w:t xml:space="preserve">important that you come to class. Regularly missing class not only wastes your tuition dollars, but prevents you from </w:t>
      </w:r>
      <w:r w:rsidR="000077D7">
        <w:rPr>
          <w:rFonts w:ascii="Times New Roman" w:hAnsi="Times New Roman" w:cs="Times New Roman"/>
          <w:sz w:val="24"/>
        </w:rPr>
        <w:t>completing learning checks</w:t>
      </w:r>
      <w:r>
        <w:rPr>
          <w:rFonts w:ascii="Times New Roman" w:hAnsi="Times New Roman" w:cs="Times New Roman"/>
          <w:sz w:val="24"/>
        </w:rPr>
        <w:t xml:space="preserve"> and acquiring the knowledge necessary to </w:t>
      </w:r>
      <w:r w:rsidR="00683EA4">
        <w:rPr>
          <w:rFonts w:ascii="Times New Roman" w:hAnsi="Times New Roman" w:cs="Times New Roman"/>
          <w:sz w:val="24"/>
        </w:rPr>
        <w:t xml:space="preserve">pass exams. </w:t>
      </w:r>
      <w:r w:rsidR="008E2448" w:rsidRPr="008E2448">
        <w:rPr>
          <w:rFonts w:ascii="Times New Roman" w:hAnsi="Times New Roman" w:cs="Times New Roman"/>
          <w:sz w:val="24"/>
        </w:rPr>
        <w:t>Number grades are assigned on the assumption that 98-100=A+, 93-97=A, 90-92=A-, 88-89=B+, 83-87=B, 80-82, B-, 78-79=C+, 73-77=C, 70-72=C-, 68-69=D+, 63-67=D, 60-62=D-.</w:t>
      </w:r>
    </w:p>
    <w:p w:rsidR="00D0257A" w:rsidRDefault="00D0257A" w:rsidP="00D0257A">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b/>
          <w:sz w:val="24"/>
          <w:szCs w:val="24"/>
          <w:u w:val="single"/>
        </w:rPr>
        <w:t>Note-taking and Technology:</w:t>
      </w:r>
      <w:r>
        <w:rPr>
          <w:rFonts w:ascii="Times New Roman" w:hAnsi="Times New Roman" w:cs="Times New Roman"/>
          <w:sz w:val="24"/>
          <w:szCs w:val="24"/>
        </w:rPr>
        <w:t xml:space="preserve"> Because this is a large</w:t>
      </w:r>
      <w:r w:rsidR="00D0184F">
        <w:rPr>
          <w:rFonts w:ascii="Times New Roman" w:hAnsi="Times New Roman" w:cs="Times New Roman"/>
          <w:sz w:val="24"/>
          <w:szCs w:val="24"/>
        </w:rPr>
        <w:t xml:space="preserve"> lecture-based </w:t>
      </w:r>
      <w:r>
        <w:rPr>
          <w:rFonts w:ascii="Times New Roman" w:hAnsi="Times New Roman" w:cs="Times New Roman"/>
          <w:sz w:val="24"/>
          <w:szCs w:val="24"/>
        </w:rPr>
        <w:t xml:space="preserve">course with stadium seating, </w:t>
      </w:r>
      <w:r w:rsidR="00D0184F">
        <w:rPr>
          <w:rFonts w:ascii="Times New Roman" w:hAnsi="Times New Roman" w:cs="Times New Roman"/>
          <w:sz w:val="24"/>
          <w:szCs w:val="24"/>
        </w:rPr>
        <w:t>laptops and tablets are prohibited in the classroom.</w:t>
      </w:r>
      <w:r w:rsidR="00E93BEC">
        <w:rPr>
          <w:rFonts w:ascii="Times New Roman" w:hAnsi="Times New Roman" w:cs="Times New Roman"/>
          <w:sz w:val="24"/>
          <w:szCs w:val="24"/>
        </w:rPr>
        <w:t xml:space="preserve"> In a class of </w:t>
      </w:r>
      <w:r w:rsidR="00BC6824">
        <w:rPr>
          <w:rFonts w:ascii="Times New Roman" w:hAnsi="Times New Roman" w:cs="Times New Roman"/>
          <w:sz w:val="24"/>
          <w:szCs w:val="24"/>
        </w:rPr>
        <w:t>100</w:t>
      </w:r>
      <w:r w:rsidR="00E93BEC">
        <w:rPr>
          <w:rFonts w:ascii="Times New Roman" w:hAnsi="Times New Roman" w:cs="Times New Roman"/>
          <w:sz w:val="24"/>
          <w:szCs w:val="24"/>
        </w:rPr>
        <w:t xml:space="preserve"> students, the sound of typing and </w:t>
      </w:r>
      <w:r w:rsidR="00B87F0D">
        <w:rPr>
          <w:rFonts w:ascii="Times New Roman" w:hAnsi="Times New Roman" w:cs="Times New Roman"/>
          <w:sz w:val="24"/>
          <w:szCs w:val="24"/>
        </w:rPr>
        <w:t>the inevitable YouTube breaks to watch</w:t>
      </w:r>
      <w:r w:rsidR="0005002B">
        <w:rPr>
          <w:rFonts w:ascii="Times New Roman" w:hAnsi="Times New Roman" w:cs="Times New Roman"/>
          <w:sz w:val="24"/>
          <w:szCs w:val="24"/>
        </w:rPr>
        <w:t xml:space="preserve"> </w:t>
      </w:r>
      <w:r w:rsidR="00B87F0D">
        <w:rPr>
          <w:rFonts w:ascii="Times New Roman" w:hAnsi="Times New Roman" w:cs="Times New Roman"/>
          <w:sz w:val="24"/>
          <w:szCs w:val="24"/>
        </w:rPr>
        <w:t xml:space="preserve">cat videos </w:t>
      </w:r>
      <w:r w:rsidR="00BC6824">
        <w:rPr>
          <w:rFonts w:ascii="Times New Roman" w:hAnsi="Times New Roman" w:cs="Times New Roman"/>
          <w:sz w:val="24"/>
          <w:szCs w:val="24"/>
        </w:rPr>
        <w:t xml:space="preserve">create </w:t>
      </w:r>
      <w:r w:rsidR="0005002B">
        <w:rPr>
          <w:rFonts w:ascii="Times New Roman" w:hAnsi="Times New Roman" w:cs="Times New Roman"/>
          <w:sz w:val="24"/>
          <w:szCs w:val="24"/>
        </w:rPr>
        <w:t>massive distractions</w:t>
      </w:r>
      <w:r w:rsidR="00BC6824">
        <w:rPr>
          <w:rFonts w:ascii="Times New Roman" w:hAnsi="Times New Roman" w:cs="Times New Roman"/>
          <w:sz w:val="24"/>
          <w:szCs w:val="24"/>
        </w:rPr>
        <w:t>, both for your classmates and the instructor</w:t>
      </w:r>
      <w:r w:rsidR="0005002B">
        <w:rPr>
          <w:rFonts w:ascii="Times New Roman" w:hAnsi="Times New Roman" w:cs="Times New Roman"/>
          <w:sz w:val="24"/>
          <w:szCs w:val="24"/>
        </w:rPr>
        <w:t>. Additionally, studies show that traditional pen-and-paper methods of taking notes are better for studying and retaining information (</w:t>
      </w:r>
      <w:r w:rsidR="00BC6824">
        <w:rPr>
          <w:rFonts w:ascii="Times New Roman" w:hAnsi="Times New Roman" w:cs="Times New Roman"/>
          <w:sz w:val="24"/>
          <w:szCs w:val="24"/>
        </w:rPr>
        <w:t>you can find one such study here</w:t>
      </w:r>
      <w:r w:rsidR="0005002B">
        <w:rPr>
          <w:rStyle w:val="FootnoteReference"/>
          <w:rFonts w:ascii="Times New Roman" w:hAnsi="Times New Roman" w:cs="Times New Roman"/>
          <w:sz w:val="24"/>
          <w:szCs w:val="24"/>
        </w:rPr>
        <w:footnoteReference w:id="1"/>
      </w:r>
      <w:r w:rsidR="0005002B">
        <w:rPr>
          <w:rFonts w:ascii="Times New Roman" w:hAnsi="Times New Roman" w:cs="Times New Roman"/>
          <w:sz w:val="24"/>
          <w:szCs w:val="24"/>
        </w:rPr>
        <w:t>). Therefore, please come</w:t>
      </w:r>
      <w:r w:rsidR="00BC6824">
        <w:rPr>
          <w:rFonts w:ascii="Times New Roman" w:hAnsi="Times New Roman" w:cs="Times New Roman"/>
          <w:sz w:val="24"/>
          <w:szCs w:val="24"/>
        </w:rPr>
        <w:t xml:space="preserve"> to each class</w:t>
      </w:r>
      <w:r w:rsidR="0005002B">
        <w:rPr>
          <w:rFonts w:ascii="Times New Roman" w:hAnsi="Times New Roman" w:cs="Times New Roman"/>
          <w:sz w:val="24"/>
          <w:szCs w:val="24"/>
        </w:rPr>
        <w:t xml:space="preserve"> equipped with a notepad and writing utensil for taking notes during each class session.</w:t>
      </w:r>
    </w:p>
    <w:p w:rsidR="00D0257A" w:rsidRDefault="00886386" w:rsidP="00D0257A">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ab/>
        <w:t xml:space="preserve">The only exception to this rule is in the case of a recognized learning disability or similar condition that necessitates the use of an electronic device in class. If this pertains to you, please present me with documentation </w:t>
      </w:r>
      <w:r w:rsidR="00A71F07">
        <w:rPr>
          <w:rFonts w:ascii="Times New Roman" w:hAnsi="Times New Roman" w:cs="Times New Roman"/>
          <w:sz w:val="24"/>
          <w:szCs w:val="24"/>
        </w:rPr>
        <w:t xml:space="preserve">from the DRC (Disability Resource Center) </w:t>
      </w:r>
      <w:r>
        <w:rPr>
          <w:rFonts w:ascii="Times New Roman" w:hAnsi="Times New Roman" w:cs="Times New Roman"/>
          <w:sz w:val="24"/>
          <w:szCs w:val="24"/>
        </w:rPr>
        <w:t>and I can make arrangements.</w:t>
      </w:r>
    </w:p>
    <w:p w:rsidR="00A71F07" w:rsidRPr="00937A10" w:rsidRDefault="00A71F07" w:rsidP="00D0257A">
      <w:pPr>
        <w:spacing w:before="100" w:beforeAutospacing="1" w:after="100" w:afterAutospacing="1" w:line="240" w:lineRule="auto"/>
        <w:contextualSpacing/>
        <w:textAlignment w:val="baseline"/>
        <w:rPr>
          <w:rFonts w:ascii="Times New Roman" w:hAnsi="Times New Roman" w:cs="Times New Roman"/>
          <w:sz w:val="24"/>
          <w:szCs w:val="24"/>
        </w:rPr>
      </w:pPr>
    </w:p>
    <w:p w:rsidR="00D0257A" w:rsidRDefault="00D0257A" w:rsidP="00D0257A">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b/>
          <w:sz w:val="24"/>
          <w:szCs w:val="24"/>
          <w:u w:val="single"/>
        </w:rPr>
        <w:t>Plagiarism:</w:t>
      </w:r>
      <w:r>
        <w:rPr>
          <w:rFonts w:ascii="Times New Roman" w:hAnsi="Times New Roman" w:cs="Times New Roman"/>
          <w:sz w:val="24"/>
          <w:szCs w:val="24"/>
        </w:rPr>
        <w:t xml:space="preserve"> Plagiarism is the reproduction of another person’s words or ideas without properly attributing them to that person. In other words, this is passing off someone else’s work as your own. </w:t>
      </w:r>
      <w:r w:rsidR="009C2A32">
        <w:rPr>
          <w:rFonts w:ascii="Times New Roman" w:hAnsi="Times New Roman" w:cs="Times New Roman"/>
          <w:sz w:val="24"/>
          <w:szCs w:val="24"/>
        </w:rPr>
        <w:t xml:space="preserve">This includes cheating on exams. </w:t>
      </w:r>
      <w:r w:rsidRPr="00174249">
        <w:rPr>
          <w:rFonts w:ascii="Times New Roman" w:hAnsi="Times New Roman" w:cs="Times New Roman"/>
          <w:i/>
          <w:iCs/>
          <w:sz w:val="24"/>
          <w:szCs w:val="24"/>
        </w:rPr>
        <w:t>Do not do this</w:t>
      </w:r>
      <w:r>
        <w:rPr>
          <w:rFonts w:ascii="Times New Roman" w:hAnsi="Times New Roman" w:cs="Times New Roman"/>
          <w:sz w:val="24"/>
          <w:szCs w:val="24"/>
        </w:rPr>
        <w:t>. Academic dishonesty is taken very seriously at Purdue. Students found in violation of plagiarism will be immediately referred to the Dean of Students and will likely result in an F grade for the course.</w:t>
      </w:r>
    </w:p>
    <w:p w:rsidR="00D0257A" w:rsidRDefault="00D0257A" w:rsidP="00D0257A">
      <w:pPr>
        <w:spacing w:before="100" w:beforeAutospacing="1" w:after="100" w:afterAutospacing="1" w:line="240" w:lineRule="auto"/>
        <w:contextualSpacing/>
        <w:textAlignment w:val="baseline"/>
        <w:rPr>
          <w:rFonts w:ascii="Times New Roman" w:hAnsi="Times New Roman" w:cs="Times New Roman"/>
          <w:sz w:val="24"/>
          <w:szCs w:val="24"/>
        </w:rPr>
      </w:pPr>
    </w:p>
    <w:p w:rsidR="00E93BEC" w:rsidRDefault="00D0257A" w:rsidP="00E93BEC">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b/>
          <w:sz w:val="24"/>
          <w:szCs w:val="24"/>
          <w:u w:val="single"/>
        </w:rPr>
        <w:t>Other Class Policies:</w:t>
      </w:r>
      <w:r w:rsidRPr="00BA64FC">
        <w:rPr>
          <w:rFonts w:ascii="Times New Roman" w:hAnsi="Times New Roman" w:cs="Times New Roman"/>
          <w:b/>
          <w:sz w:val="24"/>
          <w:szCs w:val="24"/>
        </w:rPr>
        <w:t xml:space="preserve"> </w:t>
      </w:r>
      <w:r>
        <w:rPr>
          <w:rFonts w:ascii="Times New Roman" w:hAnsi="Times New Roman" w:cs="Times New Roman"/>
          <w:sz w:val="24"/>
          <w:szCs w:val="24"/>
        </w:rPr>
        <w:t xml:space="preserve">Any changes to the syllabus will be announced in class or communicated by email, as circumstances necessitate. In the event of a major campus emergency, the course schedule, deadlines, grading percentages and assignments can be subject to change at the instructor’s discretion and communicated appropriately through the class email list. </w:t>
      </w:r>
      <w:r w:rsidR="00E93BEC">
        <w:rPr>
          <w:rFonts w:ascii="Times New Roman" w:hAnsi="Times New Roman" w:cs="Times New Roman"/>
          <w:sz w:val="24"/>
          <w:szCs w:val="24"/>
        </w:rPr>
        <w:t xml:space="preserve">Please show </w:t>
      </w:r>
      <w:r w:rsidR="004100BB">
        <w:rPr>
          <w:rFonts w:ascii="Times New Roman" w:hAnsi="Times New Roman" w:cs="Times New Roman"/>
          <w:sz w:val="24"/>
          <w:szCs w:val="24"/>
        </w:rPr>
        <w:t xml:space="preserve">respect to the instructor and your classmates by silencing your phones and showing </w:t>
      </w:r>
      <w:r w:rsidR="00E93BEC">
        <w:rPr>
          <w:rFonts w:ascii="Times New Roman" w:hAnsi="Times New Roman" w:cs="Times New Roman"/>
          <w:sz w:val="24"/>
          <w:szCs w:val="24"/>
        </w:rPr>
        <w:t xml:space="preserve">up to class on time; being late to class is impolite and distracting for </w:t>
      </w:r>
      <w:r w:rsidR="00802BD4">
        <w:rPr>
          <w:rFonts w:ascii="Times New Roman" w:hAnsi="Times New Roman" w:cs="Times New Roman"/>
          <w:sz w:val="24"/>
          <w:szCs w:val="24"/>
        </w:rPr>
        <w:t>everybody</w:t>
      </w:r>
      <w:r w:rsidR="00E93BEC">
        <w:rPr>
          <w:rFonts w:ascii="Times New Roman" w:hAnsi="Times New Roman" w:cs="Times New Roman"/>
          <w:sz w:val="24"/>
          <w:szCs w:val="24"/>
        </w:rPr>
        <w:t xml:space="preserve">. </w:t>
      </w:r>
      <w:r>
        <w:rPr>
          <w:rFonts w:ascii="Times New Roman" w:hAnsi="Times New Roman" w:cs="Times New Roman"/>
          <w:sz w:val="24"/>
          <w:szCs w:val="24"/>
        </w:rPr>
        <w:t xml:space="preserve">If you </w:t>
      </w:r>
      <w:r w:rsidR="00E93BEC">
        <w:rPr>
          <w:rFonts w:ascii="Times New Roman" w:hAnsi="Times New Roman" w:cs="Times New Roman"/>
          <w:sz w:val="24"/>
          <w:szCs w:val="24"/>
        </w:rPr>
        <w:t xml:space="preserve">absolutely </w:t>
      </w:r>
      <w:r>
        <w:rPr>
          <w:rFonts w:ascii="Times New Roman" w:hAnsi="Times New Roman" w:cs="Times New Roman"/>
          <w:sz w:val="24"/>
          <w:szCs w:val="24"/>
        </w:rPr>
        <w:t xml:space="preserve">have to leave early or arrive late to class, inform </w:t>
      </w:r>
      <w:r w:rsidR="00E93BEC">
        <w:rPr>
          <w:rFonts w:ascii="Times New Roman" w:hAnsi="Times New Roman" w:cs="Times New Roman"/>
          <w:sz w:val="24"/>
          <w:szCs w:val="24"/>
        </w:rPr>
        <w:t>the TA in advance.</w:t>
      </w:r>
    </w:p>
    <w:p w:rsidR="00273126" w:rsidRDefault="00273126" w:rsidP="00E93BEC">
      <w:pPr>
        <w:spacing w:before="100" w:beforeAutospacing="1" w:after="100" w:afterAutospacing="1" w:line="240" w:lineRule="auto"/>
        <w:contextualSpacing/>
        <w:textAlignment w:val="baseline"/>
        <w:rPr>
          <w:rFonts w:ascii="Times New Roman" w:hAnsi="Times New Roman" w:cs="Times New Roman"/>
          <w:b/>
          <w:sz w:val="24"/>
          <w:szCs w:val="24"/>
        </w:rPr>
      </w:pPr>
    </w:p>
    <w:p w:rsidR="00157F70" w:rsidRDefault="00157F70" w:rsidP="00E93BEC">
      <w:pPr>
        <w:spacing w:before="100" w:beforeAutospacing="1" w:after="100" w:afterAutospacing="1" w:line="240" w:lineRule="auto"/>
        <w:contextualSpacing/>
        <w:textAlignment w:val="baseline"/>
        <w:rPr>
          <w:rFonts w:ascii="Times New Roman" w:hAnsi="Times New Roman" w:cs="Times New Roman"/>
          <w:b/>
          <w:sz w:val="24"/>
          <w:szCs w:val="24"/>
        </w:rPr>
      </w:pPr>
    </w:p>
    <w:p w:rsidR="00273126" w:rsidRDefault="00273126" w:rsidP="00273126">
      <w:pPr>
        <w:spacing w:before="100" w:beforeAutospacing="1" w:after="100" w:afterAutospacing="1" w:line="240" w:lineRule="auto"/>
        <w:contextualSpacing/>
        <w:jc w:val="center"/>
        <w:textAlignment w:val="baseline"/>
        <w:rPr>
          <w:rFonts w:ascii="Times New Roman" w:hAnsi="Times New Roman" w:cs="Times New Roman"/>
          <w:b/>
          <w:sz w:val="32"/>
          <w:szCs w:val="24"/>
        </w:rPr>
      </w:pPr>
      <w:r w:rsidRPr="00273126">
        <w:rPr>
          <w:rFonts w:ascii="Times New Roman" w:hAnsi="Times New Roman" w:cs="Times New Roman"/>
          <w:b/>
          <w:sz w:val="32"/>
          <w:szCs w:val="24"/>
        </w:rPr>
        <w:t>Class Schedule</w:t>
      </w:r>
    </w:p>
    <w:p w:rsidR="00E93BEC" w:rsidRDefault="00E93BEC" w:rsidP="00E93BEC">
      <w:pPr>
        <w:spacing w:before="100" w:beforeAutospacing="1" w:after="100" w:afterAutospacing="1" w:line="240" w:lineRule="auto"/>
        <w:contextualSpacing/>
        <w:textAlignment w:val="baseline"/>
        <w:rPr>
          <w:rFonts w:ascii="Times New Roman" w:hAnsi="Times New Roman" w:cs="Times New Roman"/>
          <w:sz w:val="24"/>
          <w:szCs w:val="24"/>
        </w:rPr>
      </w:pPr>
    </w:p>
    <w:p w:rsidR="00156523" w:rsidRDefault="00AE1DFE" w:rsidP="00E93BEC">
      <w:pPr>
        <w:spacing w:before="100" w:beforeAutospacing="1" w:after="100" w:afterAutospacing="1" w:line="240" w:lineRule="auto"/>
        <w:contextualSpacing/>
        <w:textAlignment w:val="baseline"/>
        <w:rPr>
          <w:rFonts w:ascii="Times New Roman" w:hAnsi="Times New Roman" w:cs="Times New Roman"/>
          <w:b/>
          <w:i/>
          <w:sz w:val="24"/>
          <w:szCs w:val="24"/>
          <w:u w:val="single"/>
        </w:rPr>
      </w:pPr>
      <w:r>
        <w:rPr>
          <w:rFonts w:ascii="Times New Roman" w:hAnsi="Times New Roman" w:cs="Times New Roman"/>
          <w:b/>
          <w:sz w:val="24"/>
          <w:szCs w:val="24"/>
          <w:u w:val="single"/>
        </w:rPr>
        <w:t>Week 1</w:t>
      </w:r>
      <w:r w:rsidR="00156523">
        <w:rPr>
          <w:rFonts w:ascii="Times New Roman" w:hAnsi="Times New Roman" w:cs="Times New Roman"/>
          <w:b/>
          <w:sz w:val="24"/>
          <w:szCs w:val="24"/>
          <w:u w:val="single"/>
        </w:rPr>
        <w:t xml:space="preserve"> </w:t>
      </w:r>
      <w:r>
        <w:rPr>
          <w:rFonts w:ascii="Times New Roman" w:hAnsi="Times New Roman" w:cs="Times New Roman"/>
          <w:b/>
          <w:sz w:val="24"/>
          <w:szCs w:val="24"/>
          <w:u w:val="single"/>
        </w:rPr>
        <w:t>(8/21-8/</w:t>
      </w:r>
      <w:r w:rsidR="00156523">
        <w:rPr>
          <w:rFonts w:ascii="Times New Roman" w:hAnsi="Times New Roman" w:cs="Times New Roman"/>
          <w:b/>
          <w:sz w:val="24"/>
          <w:szCs w:val="24"/>
          <w:u w:val="single"/>
        </w:rPr>
        <w:t>25</w:t>
      </w:r>
      <w:r>
        <w:rPr>
          <w:rFonts w:ascii="Times New Roman" w:hAnsi="Times New Roman" w:cs="Times New Roman"/>
          <w:b/>
          <w:sz w:val="24"/>
          <w:szCs w:val="24"/>
          <w:u w:val="single"/>
        </w:rPr>
        <w:t>)</w:t>
      </w:r>
      <w:r w:rsidR="00156523">
        <w:rPr>
          <w:rFonts w:ascii="Times New Roman" w:hAnsi="Times New Roman" w:cs="Times New Roman"/>
          <w:b/>
          <w:sz w:val="24"/>
          <w:szCs w:val="24"/>
          <w:u w:val="single"/>
        </w:rPr>
        <w:t xml:space="preserve">: </w:t>
      </w:r>
      <w:r w:rsidR="005471DE">
        <w:rPr>
          <w:rFonts w:ascii="Times New Roman" w:hAnsi="Times New Roman" w:cs="Times New Roman"/>
          <w:b/>
          <w:sz w:val="24"/>
          <w:szCs w:val="24"/>
          <w:u w:val="single"/>
        </w:rPr>
        <w:t>The Crisis of the Third Century</w:t>
      </w: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sz w:val="24"/>
          <w:szCs w:val="24"/>
        </w:rPr>
      </w:pPr>
    </w:p>
    <w:p w:rsidR="00156523" w:rsidRDefault="00156523" w:rsidP="00E93BEC">
      <w:pPr>
        <w:spacing w:before="100" w:beforeAutospacing="1" w:after="100" w:afterAutospacing="1" w:line="240" w:lineRule="auto"/>
        <w:contextualSpacing/>
        <w:textAlignment w:val="baseline"/>
        <w:rPr>
          <w:rFonts w:ascii="Times New Roman" w:hAnsi="Times New Roman" w:cs="Times New Roman"/>
          <w:sz w:val="24"/>
          <w:szCs w:val="24"/>
        </w:rPr>
      </w:pPr>
      <w:r w:rsidRPr="00156523">
        <w:rPr>
          <w:rFonts w:ascii="Times New Roman" w:hAnsi="Times New Roman" w:cs="Times New Roman"/>
          <w:sz w:val="24"/>
          <w:szCs w:val="24"/>
        </w:rPr>
        <w:t>Readings</w:t>
      </w:r>
      <w:r w:rsidR="00703122">
        <w:rPr>
          <w:rFonts w:ascii="Times New Roman" w:hAnsi="Times New Roman" w:cs="Times New Roman"/>
          <w:sz w:val="24"/>
          <w:szCs w:val="24"/>
        </w:rPr>
        <w:t xml:space="preserve">: </w:t>
      </w:r>
      <w:r w:rsidR="00717899">
        <w:rPr>
          <w:rFonts w:ascii="Times New Roman" w:hAnsi="Times New Roman" w:cs="Times New Roman"/>
          <w:sz w:val="24"/>
          <w:szCs w:val="24"/>
        </w:rPr>
        <w:t>Rosenwein, pp. 1-5</w:t>
      </w: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sz w:val="24"/>
          <w:szCs w:val="24"/>
        </w:rPr>
      </w:pPr>
    </w:p>
    <w:p w:rsidR="00156523" w:rsidRDefault="00AE1DFE"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2</w:t>
      </w:r>
      <w:r w:rsidR="00156523">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00156523">
        <w:rPr>
          <w:rFonts w:ascii="Times New Roman" w:hAnsi="Times New Roman" w:cs="Times New Roman"/>
          <w:b/>
          <w:sz w:val="24"/>
          <w:szCs w:val="24"/>
          <w:u w:val="single"/>
        </w:rPr>
        <w:t>28</w:t>
      </w:r>
      <w:r>
        <w:rPr>
          <w:rFonts w:ascii="Times New Roman" w:hAnsi="Times New Roman" w:cs="Times New Roman"/>
          <w:b/>
          <w:sz w:val="24"/>
          <w:szCs w:val="24"/>
          <w:u w:val="single"/>
        </w:rPr>
        <w:t>-9/</w:t>
      </w:r>
      <w:r w:rsidR="00156523">
        <w:rPr>
          <w:rFonts w:ascii="Times New Roman" w:hAnsi="Times New Roman" w:cs="Times New Roman"/>
          <w:b/>
          <w:sz w:val="24"/>
          <w:szCs w:val="24"/>
          <w:u w:val="single"/>
        </w:rPr>
        <w:t>1</w:t>
      </w:r>
      <w:r>
        <w:rPr>
          <w:rFonts w:ascii="Times New Roman" w:hAnsi="Times New Roman" w:cs="Times New Roman"/>
          <w:b/>
          <w:sz w:val="24"/>
          <w:szCs w:val="24"/>
          <w:u w:val="single"/>
        </w:rPr>
        <w:t>)</w:t>
      </w:r>
      <w:r w:rsidR="00156523">
        <w:rPr>
          <w:rFonts w:ascii="Times New Roman" w:hAnsi="Times New Roman" w:cs="Times New Roman"/>
          <w:b/>
          <w:sz w:val="24"/>
          <w:szCs w:val="24"/>
          <w:u w:val="single"/>
        </w:rPr>
        <w:t xml:space="preserve">: </w:t>
      </w:r>
      <w:r w:rsidR="002B3724">
        <w:rPr>
          <w:rFonts w:ascii="Times New Roman" w:hAnsi="Times New Roman" w:cs="Times New Roman"/>
          <w:b/>
          <w:sz w:val="24"/>
          <w:szCs w:val="24"/>
          <w:u w:val="single"/>
        </w:rPr>
        <w:t>T</w:t>
      </w:r>
      <w:r w:rsidR="00E40CE9">
        <w:rPr>
          <w:rFonts w:ascii="Times New Roman" w:hAnsi="Times New Roman" w:cs="Times New Roman"/>
          <w:b/>
          <w:sz w:val="24"/>
          <w:szCs w:val="24"/>
          <w:u w:val="single"/>
        </w:rPr>
        <w:t xml:space="preserve">he </w:t>
      </w:r>
      <w:r w:rsidR="00717899">
        <w:rPr>
          <w:rFonts w:ascii="Times New Roman" w:hAnsi="Times New Roman" w:cs="Times New Roman"/>
          <w:b/>
          <w:sz w:val="24"/>
          <w:szCs w:val="24"/>
          <w:u w:val="single"/>
        </w:rPr>
        <w:t>Roman Collapse</w:t>
      </w:r>
      <w:r w:rsidR="002B3724">
        <w:rPr>
          <w:rFonts w:ascii="Times New Roman" w:hAnsi="Times New Roman" w:cs="Times New Roman"/>
          <w:b/>
          <w:sz w:val="24"/>
          <w:szCs w:val="24"/>
          <w:u w:val="single"/>
        </w:rPr>
        <w:t xml:space="preserve"> and the Birth of Christianity</w:t>
      </w:r>
    </w:p>
    <w:p w:rsidR="00AE1DFE" w:rsidRDefault="00AE1DFE"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AE1DFE" w:rsidRDefault="00AE1DFE" w:rsidP="00E93BEC">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Readings: </w:t>
      </w:r>
      <w:r w:rsidR="00717899">
        <w:rPr>
          <w:rFonts w:ascii="Times New Roman" w:hAnsi="Times New Roman" w:cs="Times New Roman"/>
          <w:sz w:val="24"/>
          <w:szCs w:val="24"/>
        </w:rPr>
        <w:t xml:space="preserve">Rosenwein, pp. </w:t>
      </w:r>
      <w:r w:rsidR="0052168D">
        <w:rPr>
          <w:rFonts w:ascii="Times New Roman" w:hAnsi="Times New Roman" w:cs="Times New Roman"/>
          <w:sz w:val="24"/>
          <w:szCs w:val="24"/>
        </w:rPr>
        <w:t>5-35</w:t>
      </w: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sz w:val="24"/>
          <w:szCs w:val="24"/>
        </w:rPr>
      </w:pPr>
    </w:p>
    <w:p w:rsidR="00AE1DFE" w:rsidRDefault="00AE1DFE"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3 (9/4-9/8): </w:t>
      </w:r>
      <w:r w:rsidR="00A51939">
        <w:rPr>
          <w:rFonts w:ascii="Times New Roman" w:hAnsi="Times New Roman" w:cs="Times New Roman"/>
          <w:b/>
          <w:sz w:val="24"/>
          <w:szCs w:val="24"/>
          <w:u w:val="single"/>
        </w:rPr>
        <w:t>Sibling Cultures: Byzantium and Islam</w:t>
      </w:r>
    </w:p>
    <w:p w:rsidR="00886386" w:rsidRDefault="00886386" w:rsidP="0078445C">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AE1DFE" w:rsidRPr="00886386" w:rsidRDefault="0078445C" w:rsidP="00E93BEC">
      <w:pPr>
        <w:spacing w:before="100" w:beforeAutospacing="1" w:after="100" w:afterAutospacing="1" w:line="240" w:lineRule="auto"/>
        <w:contextualSpacing/>
        <w:textAlignment w:val="baseline"/>
        <w:rPr>
          <w:rFonts w:ascii="Times New Roman" w:hAnsi="Times New Roman" w:cs="Times New Roman"/>
          <w:sz w:val="24"/>
          <w:szCs w:val="24"/>
          <w:u w:val="single"/>
        </w:rPr>
      </w:pPr>
      <w:r w:rsidRPr="0078445C">
        <w:rPr>
          <w:rFonts w:ascii="Times New Roman" w:hAnsi="Times New Roman" w:cs="Times New Roman"/>
          <w:sz w:val="24"/>
          <w:szCs w:val="24"/>
          <w:u w:val="single"/>
        </w:rPr>
        <w:t>*No class</w:t>
      </w:r>
      <w:r w:rsidR="00886386">
        <w:rPr>
          <w:rFonts w:ascii="Times New Roman" w:hAnsi="Times New Roman" w:cs="Times New Roman"/>
          <w:sz w:val="24"/>
          <w:szCs w:val="24"/>
          <w:u w:val="single"/>
        </w:rPr>
        <w:t xml:space="preserve"> on Monday, Sept. 4 (Labor Day)</w:t>
      </w:r>
    </w:p>
    <w:p w:rsidR="00703122" w:rsidRDefault="00AE1DFE" w:rsidP="00E93BEC">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Readings: </w:t>
      </w:r>
      <w:r w:rsidR="00A51939">
        <w:rPr>
          <w:rFonts w:ascii="Times New Roman" w:hAnsi="Times New Roman" w:cs="Times New Roman"/>
          <w:sz w:val="24"/>
          <w:szCs w:val="24"/>
        </w:rPr>
        <w:t>Rosenwein, pp. 39-57</w:t>
      </w: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sz w:val="24"/>
          <w:szCs w:val="24"/>
        </w:rPr>
      </w:pPr>
    </w:p>
    <w:p w:rsidR="00AE1DFE" w:rsidRDefault="00703122"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4 (9/11-9/15): </w:t>
      </w:r>
      <w:r w:rsidR="00A51939">
        <w:rPr>
          <w:rFonts w:ascii="Times New Roman" w:hAnsi="Times New Roman" w:cs="Times New Roman"/>
          <w:b/>
          <w:sz w:val="24"/>
          <w:szCs w:val="24"/>
          <w:u w:val="single"/>
        </w:rPr>
        <w:t>Monasticism and the Germanic Kingdoms</w:t>
      </w:r>
    </w:p>
    <w:p w:rsidR="00886386" w:rsidRDefault="00886386" w:rsidP="00950690">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w:t>
      </w:r>
      <w:r w:rsidR="0052168D">
        <w:rPr>
          <w:rFonts w:ascii="Times New Roman" w:hAnsi="Times New Roman" w:cs="Times New Roman"/>
          <w:sz w:val="24"/>
          <w:szCs w:val="24"/>
        </w:rPr>
        <w:t xml:space="preserve"> Rosenwein, pp. </w:t>
      </w:r>
      <w:r w:rsidR="00A51939">
        <w:rPr>
          <w:rFonts w:ascii="Times New Roman" w:hAnsi="Times New Roman" w:cs="Times New Roman"/>
          <w:sz w:val="24"/>
          <w:szCs w:val="24"/>
        </w:rPr>
        <w:t>58-75</w:t>
      </w:r>
    </w:p>
    <w:p w:rsidR="00950690" w:rsidRPr="00950690" w:rsidRDefault="00950690" w:rsidP="00E93BEC">
      <w:pPr>
        <w:spacing w:before="100" w:beforeAutospacing="1" w:after="100" w:afterAutospacing="1" w:line="240" w:lineRule="auto"/>
        <w:contextualSpacing/>
        <w:textAlignment w:val="baseline"/>
        <w:rPr>
          <w:rFonts w:ascii="Times New Roman" w:hAnsi="Times New Roman" w:cs="Times New Roman"/>
          <w:b/>
          <w:sz w:val="24"/>
          <w:szCs w:val="24"/>
        </w:rPr>
      </w:pP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5 (9/18-9/22): </w:t>
      </w:r>
      <w:r w:rsidR="00AC1D6C">
        <w:rPr>
          <w:rFonts w:ascii="Times New Roman" w:hAnsi="Times New Roman" w:cs="Times New Roman"/>
          <w:b/>
          <w:sz w:val="24"/>
          <w:szCs w:val="24"/>
          <w:u w:val="single"/>
        </w:rPr>
        <w:t>Learning About Primary Sources and Review</w:t>
      </w:r>
    </w:p>
    <w:p w:rsidR="00703122" w:rsidRDefault="00703122" w:rsidP="00E93BEC">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886386" w:rsidRDefault="00886386" w:rsidP="00E93BEC">
      <w:pPr>
        <w:spacing w:before="100" w:beforeAutospacing="1" w:after="100" w:afterAutospacing="1" w:line="240" w:lineRule="auto"/>
        <w:contextualSpacing/>
        <w:textAlignment w:val="baseline"/>
        <w:rPr>
          <w:rFonts w:ascii="Times New Roman" w:hAnsi="Times New Roman" w:cs="Times New Roman"/>
          <w:sz w:val="24"/>
          <w:szCs w:val="24"/>
          <w:u w:val="single"/>
        </w:rPr>
      </w:pPr>
      <w:r>
        <w:rPr>
          <w:rFonts w:ascii="Times New Roman" w:hAnsi="Times New Roman" w:cs="Times New Roman"/>
          <w:sz w:val="24"/>
          <w:szCs w:val="24"/>
          <w:u w:val="single"/>
        </w:rPr>
        <w:t>*</w:t>
      </w:r>
      <w:r w:rsidRPr="00950690">
        <w:rPr>
          <w:rFonts w:ascii="Times New Roman" w:hAnsi="Times New Roman" w:cs="Times New Roman"/>
          <w:sz w:val="24"/>
          <w:szCs w:val="24"/>
          <w:u w:val="single"/>
        </w:rPr>
        <w:t xml:space="preserve">Exam 1 on Friday, September </w:t>
      </w:r>
      <w:r>
        <w:rPr>
          <w:rFonts w:ascii="Times New Roman" w:hAnsi="Times New Roman" w:cs="Times New Roman"/>
          <w:sz w:val="24"/>
          <w:szCs w:val="24"/>
          <w:u w:val="single"/>
        </w:rPr>
        <w:t>22</w:t>
      </w:r>
    </w:p>
    <w:p w:rsidR="006A50C6" w:rsidRPr="006A50C6" w:rsidRDefault="006A50C6" w:rsidP="00E93BEC">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 Assigned primary sources (see Blackboard)</w:t>
      </w:r>
    </w:p>
    <w:p w:rsidR="00356DE2" w:rsidRDefault="00356DE2" w:rsidP="001D1E1C">
      <w:pPr>
        <w:spacing w:before="100" w:beforeAutospacing="1" w:after="100" w:afterAutospacing="1" w:line="240" w:lineRule="auto"/>
        <w:contextualSpacing/>
        <w:jc w:val="center"/>
        <w:textAlignment w:val="baseline"/>
        <w:rPr>
          <w:rFonts w:ascii="Times New Roman" w:hAnsi="Times New Roman" w:cs="Times New Roman"/>
          <w:b/>
          <w:i/>
          <w:sz w:val="28"/>
          <w:szCs w:val="24"/>
        </w:rPr>
      </w:pPr>
    </w:p>
    <w:p w:rsidR="00356DE2" w:rsidRDefault="00356DE2"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6 (9/25-9/29): </w:t>
      </w:r>
      <w:r w:rsidR="00B07B03">
        <w:rPr>
          <w:rFonts w:ascii="Times New Roman" w:hAnsi="Times New Roman" w:cs="Times New Roman"/>
          <w:b/>
          <w:sz w:val="24"/>
          <w:szCs w:val="24"/>
          <w:u w:val="single"/>
        </w:rPr>
        <w:t xml:space="preserve">Restructuring the Eastern Mediterranean </w:t>
      </w:r>
    </w:p>
    <w:p w:rsidR="00BD525E" w:rsidRDefault="00BD525E"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BD525E" w:rsidRDefault="00BD525E"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w:t>
      </w:r>
      <w:r w:rsidR="00B07B03">
        <w:rPr>
          <w:rFonts w:ascii="Times New Roman" w:hAnsi="Times New Roman" w:cs="Times New Roman"/>
          <w:sz w:val="24"/>
          <w:szCs w:val="24"/>
        </w:rPr>
        <w:t xml:space="preserve"> Rosenwein, pp. 79-</w:t>
      </w:r>
      <w:r w:rsidR="0078445C">
        <w:rPr>
          <w:rFonts w:ascii="Times New Roman" w:hAnsi="Times New Roman" w:cs="Times New Roman"/>
          <w:sz w:val="24"/>
          <w:szCs w:val="24"/>
        </w:rPr>
        <w:t>96</w:t>
      </w:r>
    </w:p>
    <w:p w:rsidR="008659F4" w:rsidRDefault="008659F4" w:rsidP="00356DE2">
      <w:pPr>
        <w:spacing w:before="100" w:beforeAutospacing="1" w:after="100" w:afterAutospacing="1" w:line="240" w:lineRule="auto"/>
        <w:contextualSpacing/>
        <w:textAlignment w:val="baseline"/>
        <w:rPr>
          <w:rFonts w:ascii="Times New Roman" w:hAnsi="Times New Roman" w:cs="Times New Roman"/>
          <w:sz w:val="24"/>
          <w:szCs w:val="24"/>
        </w:rPr>
      </w:pPr>
    </w:p>
    <w:p w:rsidR="0078445C" w:rsidRDefault="00BD525E"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7 (10/2-10/6): The </w:t>
      </w:r>
      <w:r w:rsidR="0078445C">
        <w:rPr>
          <w:rFonts w:ascii="Times New Roman" w:hAnsi="Times New Roman" w:cs="Times New Roman"/>
          <w:b/>
          <w:sz w:val="24"/>
          <w:szCs w:val="24"/>
          <w:u w:val="single"/>
        </w:rPr>
        <w:t>Carolingian Empire</w:t>
      </w:r>
    </w:p>
    <w:p w:rsidR="00886386" w:rsidRDefault="00886386" w:rsidP="007C2876">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886386" w:rsidRPr="008659F4" w:rsidRDefault="0078445C"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Readings: Rosenwein, </w:t>
      </w:r>
      <w:r w:rsidR="00005E32">
        <w:rPr>
          <w:rFonts w:ascii="Times New Roman" w:hAnsi="Times New Roman" w:cs="Times New Roman"/>
          <w:sz w:val="24"/>
          <w:szCs w:val="24"/>
        </w:rPr>
        <w:t xml:space="preserve">pp. </w:t>
      </w:r>
      <w:r>
        <w:rPr>
          <w:rFonts w:ascii="Times New Roman" w:hAnsi="Times New Roman" w:cs="Times New Roman"/>
          <w:sz w:val="24"/>
          <w:szCs w:val="24"/>
        </w:rPr>
        <w:t>96-112</w:t>
      </w:r>
    </w:p>
    <w:p w:rsidR="00BD2E03" w:rsidRDefault="00BD2E03"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7C2876" w:rsidRDefault="00BD525E"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8 (10</w:t>
      </w:r>
      <w:r w:rsidR="007C2876">
        <w:rPr>
          <w:rFonts w:ascii="Times New Roman" w:hAnsi="Times New Roman" w:cs="Times New Roman"/>
          <w:b/>
          <w:sz w:val="24"/>
          <w:szCs w:val="24"/>
          <w:u w:val="single"/>
        </w:rPr>
        <w:t>/9-10/13): Learning and Living in the High Middle Ages</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r>
        <w:rPr>
          <w:rFonts w:ascii="Times New Roman" w:hAnsi="Times New Roman" w:cs="Times New Roman"/>
          <w:sz w:val="24"/>
          <w:szCs w:val="24"/>
          <w:u w:val="single"/>
        </w:rPr>
        <w:t>*No class on Monday Oct. 9, (Fall Break)*</w:t>
      </w:r>
    </w:p>
    <w:p w:rsidR="00FC5DBD" w:rsidRDefault="00FC5DBD"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r>
        <w:rPr>
          <w:rFonts w:ascii="Times New Roman" w:hAnsi="Times New Roman" w:cs="Times New Roman"/>
          <w:sz w:val="24"/>
          <w:szCs w:val="24"/>
          <w:u w:val="single"/>
        </w:rPr>
        <w:t>*No class on Friday, October 13 (instructor at conference)</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w:t>
      </w:r>
      <w:r w:rsidR="00005E32">
        <w:rPr>
          <w:rFonts w:ascii="Times New Roman" w:hAnsi="Times New Roman" w:cs="Times New Roman"/>
          <w:sz w:val="24"/>
          <w:szCs w:val="24"/>
        </w:rPr>
        <w:t xml:space="preserve"> Rosenwein, pp. 178-</w:t>
      </w:r>
      <w:r w:rsidR="00BE219A">
        <w:rPr>
          <w:rFonts w:ascii="Times New Roman" w:hAnsi="Times New Roman" w:cs="Times New Roman"/>
          <w:sz w:val="24"/>
          <w:szCs w:val="24"/>
        </w:rPr>
        <w:t>192</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sz w:val="24"/>
          <w:szCs w:val="24"/>
        </w:rPr>
      </w:pPr>
    </w:p>
    <w:p w:rsidR="007C2876" w:rsidRDefault="001D44A2"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 xml:space="preserve">Week 9 (10/16-10/20): </w:t>
      </w:r>
      <w:r w:rsidR="00587265">
        <w:rPr>
          <w:rFonts w:ascii="Times New Roman" w:hAnsi="Times New Roman" w:cs="Times New Roman"/>
          <w:b/>
          <w:sz w:val="24"/>
          <w:szCs w:val="24"/>
          <w:u w:val="single"/>
        </w:rPr>
        <w:t>Fragmentation and Resilience</w:t>
      </w:r>
    </w:p>
    <w:p w:rsidR="00587265" w:rsidRDefault="00587265"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587265" w:rsidRPr="00587265" w:rsidRDefault="00587265"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w:t>
      </w:r>
      <w:r w:rsidR="00005E32">
        <w:rPr>
          <w:rFonts w:ascii="Times New Roman" w:hAnsi="Times New Roman" w:cs="Times New Roman"/>
          <w:sz w:val="24"/>
          <w:szCs w:val="24"/>
        </w:rPr>
        <w:t xml:space="preserve"> Rosenwein, pp. 115-149</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10 (10/23-10/27):</w:t>
      </w:r>
      <w:r w:rsidR="00005E32">
        <w:rPr>
          <w:rFonts w:ascii="Times New Roman" w:hAnsi="Times New Roman" w:cs="Times New Roman"/>
          <w:b/>
          <w:sz w:val="24"/>
          <w:szCs w:val="24"/>
          <w:u w:val="single"/>
        </w:rPr>
        <w:t xml:space="preserve"> The Crusades</w:t>
      </w:r>
    </w:p>
    <w:p w:rsidR="00005E32" w:rsidRDefault="00005E32"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005E32" w:rsidRDefault="00005E32"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w:t>
      </w:r>
      <w:r w:rsidR="009A3F9F">
        <w:rPr>
          <w:rFonts w:ascii="Times New Roman" w:hAnsi="Times New Roman" w:cs="Times New Roman"/>
          <w:sz w:val="24"/>
          <w:szCs w:val="24"/>
        </w:rPr>
        <w:t>adings: Rosenwein, pp. 170-173</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11 (10/30-11/3):</w:t>
      </w:r>
      <w:r w:rsidR="001D7ECE">
        <w:rPr>
          <w:rFonts w:ascii="Times New Roman" w:hAnsi="Times New Roman" w:cs="Times New Roman"/>
          <w:b/>
          <w:sz w:val="24"/>
          <w:szCs w:val="24"/>
          <w:u w:val="single"/>
        </w:rPr>
        <w:t xml:space="preserve"> Of Heaven and Earth: Spiritual vs. Temporal Power</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1D7ECE" w:rsidRPr="00AD5044" w:rsidRDefault="001D7ECE" w:rsidP="00356DE2">
      <w:pPr>
        <w:spacing w:before="100" w:beforeAutospacing="1" w:after="100" w:afterAutospacing="1" w:line="240" w:lineRule="auto"/>
        <w:contextualSpacing/>
        <w:textAlignment w:val="baseline"/>
        <w:rPr>
          <w:rFonts w:ascii="Times New Roman" w:hAnsi="Times New Roman" w:cs="Times New Roman"/>
          <w:i/>
          <w:sz w:val="24"/>
          <w:szCs w:val="24"/>
        </w:rPr>
      </w:pPr>
      <w:r>
        <w:rPr>
          <w:rFonts w:ascii="Times New Roman" w:hAnsi="Times New Roman" w:cs="Times New Roman"/>
          <w:sz w:val="24"/>
          <w:szCs w:val="24"/>
        </w:rPr>
        <w:t xml:space="preserve">Readings: Rosenwein, pp. </w:t>
      </w:r>
      <w:r w:rsidR="00AD5044">
        <w:rPr>
          <w:rFonts w:ascii="Times New Roman" w:hAnsi="Times New Roman" w:cs="Times New Roman"/>
          <w:sz w:val="24"/>
          <w:szCs w:val="24"/>
        </w:rPr>
        <w:t>164-170</w:t>
      </w:r>
    </w:p>
    <w:p w:rsidR="001D7ECE" w:rsidRPr="001D7ECE" w:rsidRDefault="001D7ECE" w:rsidP="00356DE2">
      <w:pPr>
        <w:spacing w:before="100" w:beforeAutospacing="1" w:after="100" w:afterAutospacing="1" w:line="240" w:lineRule="auto"/>
        <w:contextualSpacing/>
        <w:textAlignment w:val="baseline"/>
        <w:rPr>
          <w:rFonts w:ascii="Times New Roman" w:hAnsi="Times New Roman" w:cs="Times New Roman"/>
          <w:sz w:val="24"/>
          <w:szCs w:val="24"/>
        </w:rPr>
      </w:pP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12 (11/6-11/10):</w:t>
      </w:r>
      <w:r w:rsidR="00AD5044">
        <w:rPr>
          <w:rFonts w:ascii="Times New Roman" w:hAnsi="Times New Roman" w:cs="Times New Roman"/>
          <w:b/>
          <w:sz w:val="24"/>
          <w:szCs w:val="24"/>
          <w:u w:val="single"/>
        </w:rPr>
        <w:t xml:space="preserve"> </w:t>
      </w:r>
      <w:r w:rsidR="00CA5A5F">
        <w:rPr>
          <w:rFonts w:ascii="Times New Roman" w:hAnsi="Times New Roman" w:cs="Times New Roman"/>
          <w:b/>
          <w:sz w:val="24"/>
          <w:szCs w:val="24"/>
          <w:u w:val="single"/>
        </w:rPr>
        <w:t>Monarchies of Europe: France, England, the Empire, and Papacy</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2B2651" w:rsidRPr="002B2651" w:rsidRDefault="002B2651"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 Rosenwein, pp. 202-214</w:t>
      </w:r>
    </w:p>
    <w:p w:rsidR="002B2651" w:rsidRDefault="002B2651"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13 (11/13-11/17):</w:t>
      </w:r>
      <w:r w:rsidR="00CA5A5F">
        <w:rPr>
          <w:rFonts w:ascii="Times New Roman" w:hAnsi="Times New Roman" w:cs="Times New Roman"/>
          <w:b/>
          <w:sz w:val="24"/>
          <w:szCs w:val="24"/>
          <w:u w:val="single"/>
        </w:rPr>
        <w:t xml:space="preserve"> </w:t>
      </w:r>
      <w:r w:rsidR="003B3829">
        <w:rPr>
          <w:rFonts w:ascii="Times New Roman" w:hAnsi="Times New Roman" w:cs="Times New Roman"/>
          <w:b/>
          <w:sz w:val="24"/>
          <w:szCs w:val="24"/>
          <w:u w:val="single"/>
        </w:rPr>
        <w:t>The End of the Middle Ages, I: Exploration and “New Worlds”</w:t>
      </w:r>
    </w:p>
    <w:p w:rsidR="005A65C0" w:rsidRDefault="005A65C0"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5A65C0" w:rsidRPr="005A65C0" w:rsidRDefault="005A65C0"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Readings: Rosenwein, pp. </w:t>
      </w:r>
      <w:r w:rsidR="00477E58">
        <w:rPr>
          <w:rFonts w:ascii="Times New Roman" w:hAnsi="Times New Roman" w:cs="Times New Roman"/>
          <w:sz w:val="24"/>
          <w:szCs w:val="24"/>
        </w:rPr>
        <w:t>242-</w:t>
      </w:r>
      <w:r w:rsidR="001B304B">
        <w:rPr>
          <w:rFonts w:ascii="Times New Roman" w:hAnsi="Times New Roman" w:cs="Times New Roman"/>
          <w:sz w:val="24"/>
          <w:szCs w:val="24"/>
        </w:rPr>
        <w:t>247</w:t>
      </w:r>
    </w:p>
    <w:p w:rsidR="007C2876" w:rsidRDefault="007C2876"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0B3639" w:rsidRDefault="006F554C"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14 (11/20-11/2</w:t>
      </w:r>
      <w:r w:rsidR="007C2876">
        <w:rPr>
          <w:rFonts w:ascii="Times New Roman" w:hAnsi="Times New Roman" w:cs="Times New Roman"/>
          <w:b/>
          <w:sz w:val="24"/>
          <w:szCs w:val="24"/>
          <w:u w:val="single"/>
        </w:rPr>
        <w:t>4)</w:t>
      </w:r>
    </w:p>
    <w:p w:rsidR="000B3639" w:rsidRDefault="000B3639"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r>
        <w:rPr>
          <w:rFonts w:ascii="Times New Roman" w:hAnsi="Times New Roman" w:cs="Times New Roman"/>
          <w:sz w:val="24"/>
          <w:szCs w:val="24"/>
          <w:u w:val="single"/>
        </w:rPr>
        <w:t>*No cl</w:t>
      </w:r>
      <w:r w:rsidR="00213CA7">
        <w:rPr>
          <w:rFonts w:ascii="Times New Roman" w:hAnsi="Times New Roman" w:cs="Times New Roman"/>
          <w:sz w:val="24"/>
          <w:szCs w:val="24"/>
          <w:u w:val="single"/>
        </w:rPr>
        <w:t>ass this week (Monday cancelled plus</w:t>
      </w:r>
      <w:r>
        <w:rPr>
          <w:rFonts w:ascii="Times New Roman" w:hAnsi="Times New Roman" w:cs="Times New Roman"/>
          <w:sz w:val="24"/>
          <w:szCs w:val="24"/>
          <w:u w:val="single"/>
        </w:rPr>
        <w:t xml:space="preserve"> Thanksgiving Break</w:t>
      </w:r>
      <w:r w:rsidR="0025411B">
        <w:rPr>
          <w:rFonts w:ascii="Times New Roman" w:hAnsi="Times New Roman" w:cs="Times New Roman"/>
          <w:sz w:val="24"/>
          <w:szCs w:val="24"/>
          <w:u w:val="single"/>
        </w:rPr>
        <w:t xml:space="preserve"> on Wednesday, Friday</w:t>
      </w:r>
      <w:r>
        <w:rPr>
          <w:rFonts w:ascii="Times New Roman" w:hAnsi="Times New Roman" w:cs="Times New Roman"/>
          <w:sz w:val="24"/>
          <w:szCs w:val="24"/>
          <w:u w:val="single"/>
        </w:rPr>
        <w:t>)*</w:t>
      </w:r>
    </w:p>
    <w:p w:rsidR="000B3639" w:rsidRDefault="000B3639" w:rsidP="00356DE2">
      <w:pPr>
        <w:spacing w:before="100" w:beforeAutospacing="1" w:after="100" w:afterAutospacing="1" w:line="240" w:lineRule="auto"/>
        <w:contextualSpacing/>
        <w:textAlignment w:val="baseline"/>
        <w:rPr>
          <w:rFonts w:ascii="Times New Roman" w:hAnsi="Times New Roman" w:cs="Times New Roman"/>
          <w:sz w:val="24"/>
          <w:szCs w:val="24"/>
          <w:u w:val="single"/>
        </w:rPr>
      </w:pPr>
    </w:p>
    <w:p w:rsidR="000B3639" w:rsidRDefault="000B3639"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15 (11/27-12/1):</w:t>
      </w:r>
      <w:r w:rsidR="00A13394">
        <w:rPr>
          <w:rFonts w:ascii="Times New Roman" w:hAnsi="Times New Roman" w:cs="Times New Roman"/>
          <w:b/>
          <w:sz w:val="24"/>
          <w:szCs w:val="24"/>
          <w:u w:val="single"/>
        </w:rPr>
        <w:t xml:space="preserve"> The End of the</w:t>
      </w:r>
      <w:r w:rsidR="003B3829">
        <w:rPr>
          <w:rFonts w:ascii="Times New Roman" w:hAnsi="Times New Roman" w:cs="Times New Roman"/>
          <w:b/>
          <w:sz w:val="24"/>
          <w:szCs w:val="24"/>
          <w:u w:val="single"/>
        </w:rPr>
        <w:t xml:space="preserve"> Middle Ages, II: </w:t>
      </w:r>
      <w:r w:rsidR="005E2827">
        <w:rPr>
          <w:rFonts w:ascii="Times New Roman" w:hAnsi="Times New Roman" w:cs="Times New Roman"/>
          <w:b/>
          <w:sz w:val="24"/>
          <w:szCs w:val="24"/>
          <w:u w:val="single"/>
        </w:rPr>
        <w:t>Crisis and Consolidations</w:t>
      </w:r>
    </w:p>
    <w:p w:rsidR="00E779CC" w:rsidRDefault="00E779CC"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E779CC" w:rsidRPr="00E779CC" w:rsidRDefault="00E779CC"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Readings: Rosenwein</w:t>
      </w:r>
      <w:r w:rsidR="005E2827">
        <w:rPr>
          <w:rFonts w:ascii="Times New Roman" w:hAnsi="Times New Roman" w:cs="Times New Roman"/>
          <w:sz w:val="24"/>
          <w:szCs w:val="24"/>
        </w:rPr>
        <w:t>, pp. 283-302</w:t>
      </w:r>
    </w:p>
    <w:p w:rsidR="000B3639" w:rsidRDefault="000B3639"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0B3639" w:rsidRDefault="000B3639"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Week 16 (12/4-12/8):</w:t>
      </w:r>
      <w:r w:rsidR="00A13394">
        <w:rPr>
          <w:rFonts w:ascii="Times New Roman" w:hAnsi="Times New Roman" w:cs="Times New Roman"/>
          <w:b/>
          <w:sz w:val="24"/>
          <w:szCs w:val="24"/>
          <w:u w:val="single"/>
        </w:rPr>
        <w:t xml:space="preserve"> The End of the Middle Ages</w:t>
      </w:r>
      <w:r w:rsidR="003B3829">
        <w:rPr>
          <w:rFonts w:ascii="Times New Roman" w:hAnsi="Times New Roman" w:cs="Times New Roman"/>
          <w:b/>
          <w:sz w:val="24"/>
          <w:szCs w:val="24"/>
          <w:u w:val="single"/>
        </w:rPr>
        <w:t>, III</w:t>
      </w:r>
      <w:r w:rsidR="00A13394">
        <w:rPr>
          <w:rFonts w:ascii="Times New Roman" w:hAnsi="Times New Roman" w:cs="Times New Roman"/>
          <w:b/>
          <w:sz w:val="24"/>
          <w:szCs w:val="24"/>
          <w:u w:val="single"/>
        </w:rPr>
        <w:t xml:space="preserve">: </w:t>
      </w:r>
      <w:r w:rsidR="00E779CC">
        <w:rPr>
          <w:rFonts w:ascii="Times New Roman" w:hAnsi="Times New Roman" w:cs="Times New Roman"/>
          <w:b/>
          <w:sz w:val="24"/>
          <w:szCs w:val="24"/>
          <w:u w:val="single"/>
        </w:rPr>
        <w:t>The Renaissance and t</w:t>
      </w:r>
      <w:r w:rsidR="00A13394">
        <w:rPr>
          <w:rFonts w:ascii="Times New Roman" w:hAnsi="Times New Roman" w:cs="Times New Roman"/>
          <w:b/>
          <w:sz w:val="24"/>
          <w:szCs w:val="24"/>
          <w:u w:val="single"/>
        </w:rPr>
        <w:t>he Protestant Reformation</w:t>
      </w:r>
    </w:p>
    <w:p w:rsidR="00E779CC" w:rsidRDefault="00E779CC" w:rsidP="00356DE2">
      <w:pPr>
        <w:spacing w:before="100" w:beforeAutospacing="1" w:after="100" w:afterAutospacing="1" w:line="240" w:lineRule="auto"/>
        <w:contextualSpacing/>
        <w:textAlignment w:val="baseline"/>
        <w:rPr>
          <w:rFonts w:ascii="Times New Roman" w:hAnsi="Times New Roman" w:cs="Times New Roman"/>
          <w:b/>
          <w:sz w:val="24"/>
          <w:szCs w:val="24"/>
          <w:u w:val="single"/>
        </w:rPr>
      </w:pPr>
    </w:p>
    <w:p w:rsidR="00E779CC" w:rsidRDefault="00E779CC" w:rsidP="00356DE2">
      <w:pPr>
        <w:spacing w:before="100" w:beforeAutospacing="1" w:after="100" w:afterAutospacing="1"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Readings: Rosenwein, pp. </w:t>
      </w:r>
      <w:r w:rsidR="005E2827">
        <w:rPr>
          <w:rFonts w:ascii="Times New Roman" w:hAnsi="Times New Roman" w:cs="Times New Roman"/>
          <w:sz w:val="24"/>
          <w:szCs w:val="24"/>
        </w:rPr>
        <w:t>305-313</w:t>
      </w:r>
    </w:p>
    <w:p w:rsidR="00BD2E03" w:rsidRDefault="00BD2E03" w:rsidP="00356DE2">
      <w:pPr>
        <w:spacing w:before="100" w:beforeAutospacing="1" w:after="100" w:afterAutospacing="1" w:line="240" w:lineRule="auto"/>
        <w:contextualSpacing/>
        <w:textAlignment w:val="baseline"/>
        <w:rPr>
          <w:rFonts w:ascii="Times New Roman" w:hAnsi="Times New Roman" w:cs="Times New Roman"/>
          <w:sz w:val="24"/>
          <w:szCs w:val="24"/>
        </w:rPr>
      </w:pPr>
    </w:p>
    <w:p w:rsidR="00BD2E03" w:rsidRPr="00BD2E03" w:rsidRDefault="00BD2E03" w:rsidP="00BD2E03">
      <w:pPr>
        <w:spacing w:before="100" w:beforeAutospacing="1" w:after="100" w:afterAutospacing="1" w:line="240" w:lineRule="auto"/>
        <w:contextualSpacing/>
        <w:jc w:val="center"/>
        <w:textAlignment w:val="baseline"/>
        <w:rPr>
          <w:rFonts w:ascii="Times New Roman" w:hAnsi="Times New Roman" w:cs="Times New Roman"/>
          <w:b/>
          <w:sz w:val="24"/>
          <w:szCs w:val="24"/>
        </w:rPr>
      </w:pPr>
      <w:r>
        <w:rPr>
          <w:rFonts w:ascii="Times New Roman" w:hAnsi="Times New Roman" w:cs="Times New Roman"/>
          <w:b/>
          <w:sz w:val="24"/>
          <w:szCs w:val="24"/>
        </w:rPr>
        <w:t>Final Exam: TBD</w:t>
      </w:r>
    </w:p>
    <w:sectPr w:rsidR="00BD2E03" w:rsidRPr="00BD2E03" w:rsidSect="00E56E1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1EE" w:rsidRDefault="007601EE" w:rsidP="0005002B">
      <w:pPr>
        <w:spacing w:after="0" w:line="240" w:lineRule="auto"/>
      </w:pPr>
      <w:r>
        <w:separator/>
      </w:r>
    </w:p>
  </w:endnote>
  <w:endnote w:type="continuationSeparator" w:id="0">
    <w:p w:rsidR="007601EE" w:rsidRDefault="007601EE" w:rsidP="0005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0670"/>
      <w:docPartObj>
        <w:docPartGallery w:val="Page Numbers (Bottom of Page)"/>
        <w:docPartUnique/>
      </w:docPartObj>
    </w:sdtPr>
    <w:sdtEndPr>
      <w:rPr>
        <w:noProof/>
      </w:rPr>
    </w:sdtEndPr>
    <w:sdtContent>
      <w:p w:rsidR="00E56E1C" w:rsidRDefault="00E56E1C">
        <w:pPr>
          <w:pStyle w:val="Footer"/>
          <w:jc w:val="right"/>
        </w:pPr>
        <w:r>
          <w:fldChar w:fldCharType="begin"/>
        </w:r>
        <w:r>
          <w:instrText xml:space="preserve"> PAGE   \* MERGEFORMAT </w:instrText>
        </w:r>
        <w:r>
          <w:fldChar w:fldCharType="separate"/>
        </w:r>
        <w:r w:rsidR="009A4184">
          <w:rPr>
            <w:noProof/>
          </w:rPr>
          <w:t>4</w:t>
        </w:r>
        <w:r>
          <w:rPr>
            <w:noProof/>
          </w:rPr>
          <w:fldChar w:fldCharType="end"/>
        </w:r>
      </w:p>
    </w:sdtContent>
  </w:sdt>
  <w:p w:rsidR="00E56E1C" w:rsidRDefault="00E5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1EE" w:rsidRDefault="007601EE" w:rsidP="0005002B">
      <w:pPr>
        <w:spacing w:after="0" w:line="240" w:lineRule="auto"/>
      </w:pPr>
      <w:r>
        <w:separator/>
      </w:r>
    </w:p>
  </w:footnote>
  <w:footnote w:type="continuationSeparator" w:id="0">
    <w:p w:rsidR="007601EE" w:rsidRDefault="007601EE" w:rsidP="0005002B">
      <w:pPr>
        <w:spacing w:after="0" w:line="240" w:lineRule="auto"/>
      </w:pPr>
      <w:r>
        <w:continuationSeparator/>
      </w:r>
    </w:p>
  </w:footnote>
  <w:footnote w:id="1">
    <w:p w:rsidR="00FC5DBD" w:rsidRDefault="00FC5DBD">
      <w:pPr>
        <w:pStyle w:val="FootnoteText"/>
      </w:pPr>
      <w:r>
        <w:rPr>
          <w:rStyle w:val="FootnoteReference"/>
        </w:rPr>
        <w:footnoteRef/>
      </w:r>
      <w:r>
        <w:t xml:space="preserve"> </w:t>
      </w:r>
      <w:r w:rsidRPr="0005002B">
        <w:t>http://journals.sagepub.com/doi/abs/10.1177/0956797614524581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234"/>
    <w:multiLevelType w:val="hybridMultilevel"/>
    <w:tmpl w:val="046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5288C"/>
    <w:multiLevelType w:val="hybridMultilevel"/>
    <w:tmpl w:val="90E2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1D"/>
    <w:rsid w:val="00005E32"/>
    <w:rsid w:val="000077D7"/>
    <w:rsid w:val="000247BE"/>
    <w:rsid w:val="0005002B"/>
    <w:rsid w:val="000549A8"/>
    <w:rsid w:val="000764CE"/>
    <w:rsid w:val="000B3639"/>
    <w:rsid w:val="000B76D6"/>
    <w:rsid w:val="00112ECF"/>
    <w:rsid w:val="00124733"/>
    <w:rsid w:val="001275F5"/>
    <w:rsid w:val="00156523"/>
    <w:rsid w:val="00157F70"/>
    <w:rsid w:val="00175777"/>
    <w:rsid w:val="001811CF"/>
    <w:rsid w:val="001B304B"/>
    <w:rsid w:val="001D1E1C"/>
    <w:rsid w:val="001D44A2"/>
    <w:rsid w:val="001D7ECE"/>
    <w:rsid w:val="001E3250"/>
    <w:rsid w:val="001E3CA0"/>
    <w:rsid w:val="00213C5B"/>
    <w:rsid w:val="00213CA7"/>
    <w:rsid w:val="00251AFD"/>
    <w:rsid w:val="0025411B"/>
    <w:rsid w:val="00273126"/>
    <w:rsid w:val="00281B25"/>
    <w:rsid w:val="00296321"/>
    <w:rsid w:val="002B2651"/>
    <w:rsid w:val="002B3724"/>
    <w:rsid w:val="002B5CD0"/>
    <w:rsid w:val="00356DE2"/>
    <w:rsid w:val="003608A4"/>
    <w:rsid w:val="003B3829"/>
    <w:rsid w:val="004100BB"/>
    <w:rsid w:val="004346E1"/>
    <w:rsid w:val="00437F22"/>
    <w:rsid w:val="00442C55"/>
    <w:rsid w:val="00476278"/>
    <w:rsid w:val="00477E58"/>
    <w:rsid w:val="004C4B5E"/>
    <w:rsid w:val="004D16B9"/>
    <w:rsid w:val="00514297"/>
    <w:rsid w:val="0052168D"/>
    <w:rsid w:val="00530297"/>
    <w:rsid w:val="005471DE"/>
    <w:rsid w:val="00587265"/>
    <w:rsid w:val="00590A7A"/>
    <w:rsid w:val="005A401D"/>
    <w:rsid w:val="005A65C0"/>
    <w:rsid w:val="005C4192"/>
    <w:rsid w:val="005E2827"/>
    <w:rsid w:val="005E6BFC"/>
    <w:rsid w:val="00605BB4"/>
    <w:rsid w:val="00631AFF"/>
    <w:rsid w:val="00642ADC"/>
    <w:rsid w:val="00673523"/>
    <w:rsid w:val="00673586"/>
    <w:rsid w:val="00683EA4"/>
    <w:rsid w:val="00686DAC"/>
    <w:rsid w:val="0068739D"/>
    <w:rsid w:val="006A50C6"/>
    <w:rsid w:val="006D59A1"/>
    <w:rsid w:val="006F554C"/>
    <w:rsid w:val="00703122"/>
    <w:rsid w:val="007064F5"/>
    <w:rsid w:val="007172BC"/>
    <w:rsid w:val="00717899"/>
    <w:rsid w:val="0072068F"/>
    <w:rsid w:val="0075280B"/>
    <w:rsid w:val="00753E6F"/>
    <w:rsid w:val="007601EE"/>
    <w:rsid w:val="0078445C"/>
    <w:rsid w:val="007C2876"/>
    <w:rsid w:val="00802BD4"/>
    <w:rsid w:val="00812461"/>
    <w:rsid w:val="0081263D"/>
    <w:rsid w:val="008659F4"/>
    <w:rsid w:val="00886386"/>
    <w:rsid w:val="0089180C"/>
    <w:rsid w:val="008C6EBF"/>
    <w:rsid w:val="008C7141"/>
    <w:rsid w:val="008E2448"/>
    <w:rsid w:val="00903620"/>
    <w:rsid w:val="00905B0F"/>
    <w:rsid w:val="00937A10"/>
    <w:rsid w:val="00950690"/>
    <w:rsid w:val="00953DB8"/>
    <w:rsid w:val="0097296D"/>
    <w:rsid w:val="009A3F9F"/>
    <w:rsid w:val="009A4184"/>
    <w:rsid w:val="009C2A32"/>
    <w:rsid w:val="00A13394"/>
    <w:rsid w:val="00A43F94"/>
    <w:rsid w:val="00A51939"/>
    <w:rsid w:val="00A71F07"/>
    <w:rsid w:val="00AC1D6C"/>
    <w:rsid w:val="00AD4F3B"/>
    <w:rsid w:val="00AD5044"/>
    <w:rsid w:val="00AE1DFE"/>
    <w:rsid w:val="00AE61DE"/>
    <w:rsid w:val="00B037AB"/>
    <w:rsid w:val="00B07B03"/>
    <w:rsid w:val="00B12690"/>
    <w:rsid w:val="00B20AC0"/>
    <w:rsid w:val="00B30A7E"/>
    <w:rsid w:val="00B350EE"/>
    <w:rsid w:val="00B376F2"/>
    <w:rsid w:val="00B80750"/>
    <w:rsid w:val="00B87F0D"/>
    <w:rsid w:val="00BB451E"/>
    <w:rsid w:val="00BC6824"/>
    <w:rsid w:val="00BD168D"/>
    <w:rsid w:val="00BD2E03"/>
    <w:rsid w:val="00BD525E"/>
    <w:rsid w:val="00BE219A"/>
    <w:rsid w:val="00BE768F"/>
    <w:rsid w:val="00BF0672"/>
    <w:rsid w:val="00C11E7F"/>
    <w:rsid w:val="00C16B5B"/>
    <w:rsid w:val="00C258F1"/>
    <w:rsid w:val="00C73481"/>
    <w:rsid w:val="00CA5A5F"/>
    <w:rsid w:val="00D0184F"/>
    <w:rsid w:val="00D0257A"/>
    <w:rsid w:val="00D813D0"/>
    <w:rsid w:val="00D96BA5"/>
    <w:rsid w:val="00D979AD"/>
    <w:rsid w:val="00DA4F4C"/>
    <w:rsid w:val="00E05647"/>
    <w:rsid w:val="00E317AD"/>
    <w:rsid w:val="00E35C8D"/>
    <w:rsid w:val="00E40CE9"/>
    <w:rsid w:val="00E56E1C"/>
    <w:rsid w:val="00E73BB5"/>
    <w:rsid w:val="00E779CC"/>
    <w:rsid w:val="00E93BEC"/>
    <w:rsid w:val="00EA0634"/>
    <w:rsid w:val="00F12FE8"/>
    <w:rsid w:val="00F43B1A"/>
    <w:rsid w:val="00F5057B"/>
    <w:rsid w:val="00F579B8"/>
    <w:rsid w:val="00F627F5"/>
    <w:rsid w:val="00F74158"/>
    <w:rsid w:val="00FA56D1"/>
    <w:rsid w:val="00FC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8C65E-CCA7-4970-A247-4D5A9C82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1D"/>
  </w:style>
  <w:style w:type="paragraph" w:styleId="Heading1">
    <w:name w:val="heading 1"/>
    <w:basedOn w:val="Normal"/>
    <w:next w:val="Normal"/>
    <w:link w:val="Heading1Char"/>
    <w:uiPriority w:val="9"/>
    <w:qFormat/>
    <w:rsid w:val="005A401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A401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A401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A401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A401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A401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A401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A401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A401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A401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A401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A401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A401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A401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A401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A401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A401D"/>
    <w:rPr>
      <w:b/>
      <w:bCs/>
      <w:i/>
      <w:iCs/>
    </w:rPr>
  </w:style>
  <w:style w:type="paragraph" w:styleId="Caption">
    <w:name w:val="caption"/>
    <w:basedOn w:val="Normal"/>
    <w:next w:val="Normal"/>
    <w:uiPriority w:val="35"/>
    <w:semiHidden/>
    <w:unhideWhenUsed/>
    <w:qFormat/>
    <w:rsid w:val="005A401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A401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A401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A401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A401D"/>
    <w:rPr>
      <w:color w:val="44546A" w:themeColor="text2"/>
      <w:sz w:val="28"/>
      <w:szCs w:val="28"/>
    </w:rPr>
  </w:style>
  <w:style w:type="character" w:styleId="Strong">
    <w:name w:val="Strong"/>
    <w:basedOn w:val="DefaultParagraphFont"/>
    <w:uiPriority w:val="22"/>
    <w:qFormat/>
    <w:rsid w:val="005A401D"/>
    <w:rPr>
      <w:b/>
      <w:bCs/>
    </w:rPr>
  </w:style>
  <w:style w:type="character" w:styleId="Emphasis">
    <w:name w:val="Emphasis"/>
    <w:basedOn w:val="DefaultParagraphFont"/>
    <w:uiPriority w:val="20"/>
    <w:qFormat/>
    <w:rsid w:val="005A401D"/>
    <w:rPr>
      <w:i/>
      <w:iCs/>
      <w:color w:val="000000" w:themeColor="text1"/>
    </w:rPr>
  </w:style>
  <w:style w:type="paragraph" w:styleId="NoSpacing">
    <w:name w:val="No Spacing"/>
    <w:uiPriority w:val="1"/>
    <w:qFormat/>
    <w:rsid w:val="005A401D"/>
    <w:pPr>
      <w:spacing w:after="0" w:line="240" w:lineRule="auto"/>
    </w:pPr>
  </w:style>
  <w:style w:type="paragraph" w:styleId="Quote">
    <w:name w:val="Quote"/>
    <w:basedOn w:val="Normal"/>
    <w:next w:val="Normal"/>
    <w:link w:val="QuoteChar"/>
    <w:uiPriority w:val="29"/>
    <w:qFormat/>
    <w:rsid w:val="005A401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A401D"/>
    <w:rPr>
      <w:i/>
      <w:iCs/>
      <w:color w:val="7B7B7B" w:themeColor="accent3" w:themeShade="BF"/>
      <w:sz w:val="24"/>
      <w:szCs w:val="24"/>
    </w:rPr>
  </w:style>
  <w:style w:type="paragraph" w:styleId="IntenseQuote">
    <w:name w:val="Intense Quote"/>
    <w:basedOn w:val="Normal"/>
    <w:next w:val="Normal"/>
    <w:link w:val="IntenseQuoteChar"/>
    <w:uiPriority w:val="30"/>
    <w:qFormat/>
    <w:rsid w:val="005A401D"/>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A401D"/>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A401D"/>
    <w:rPr>
      <w:i/>
      <w:iCs/>
      <w:color w:val="595959" w:themeColor="text1" w:themeTint="A6"/>
    </w:rPr>
  </w:style>
  <w:style w:type="character" w:styleId="IntenseEmphasis">
    <w:name w:val="Intense Emphasis"/>
    <w:basedOn w:val="DefaultParagraphFont"/>
    <w:uiPriority w:val="21"/>
    <w:qFormat/>
    <w:rsid w:val="005A401D"/>
    <w:rPr>
      <w:b/>
      <w:bCs/>
      <w:i/>
      <w:iCs/>
      <w:color w:val="auto"/>
    </w:rPr>
  </w:style>
  <w:style w:type="character" w:styleId="SubtleReference">
    <w:name w:val="Subtle Reference"/>
    <w:basedOn w:val="DefaultParagraphFont"/>
    <w:uiPriority w:val="31"/>
    <w:qFormat/>
    <w:rsid w:val="005A401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401D"/>
    <w:rPr>
      <w:b/>
      <w:bCs/>
      <w:caps w:val="0"/>
      <w:smallCaps/>
      <w:color w:val="auto"/>
      <w:spacing w:val="0"/>
      <w:u w:val="single"/>
    </w:rPr>
  </w:style>
  <w:style w:type="character" w:styleId="BookTitle">
    <w:name w:val="Book Title"/>
    <w:basedOn w:val="DefaultParagraphFont"/>
    <w:uiPriority w:val="33"/>
    <w:qFormat/>
    <w:rsid w:val="005A401D"/>
    <w:rPr>
      <w:b/>
      <w:bCs/>
      <w:caps w:val="0"/>
      <w:smallCaps/>
      <w:spacing w:val="0"/>
    </w:rPr>
  </w:style>
  <w:style w:type="paragraph" w:styleId="TOCHeading">
    <w:name w:val="TOC Heading"/>
    <w:basedOn w:val="Heading1"/>
    <w:next w:val="Normal"/>
    <w:uiPriority w:val="39"/>
    <w:semiHidden/>
    <w:unhideWhenUsed/>
    <w:qFormat/>
    <w:rsid w:val="005A401D"/>
    <w:pPr>
      <w:outlineLvl w:val="9"/>
    </w:pPr>
  </w:style>
  <w:style w:type="paragraph" w:styleId="ListParagraph">
    <w:name w:val="List Paragraph"/>
    <w:basedOn w:val="Normal"/>
    <w:uiPriority w:val="34"/>
    <w:qFormat/>
    <w:rsid w:val="005E6BFC"/>
    <w:pPr>
      <w:ind w:left="720"/>
      <w:contextualSpacing/>
    </w:pPr>
  </w:style>
  <w:style w:type="paragraph" w:styleId="FootnoteText">
    <w:name w:val="footnote text"/>
    <w:basedOn w:val="Normal"/>
    <w:link w:val="FootnoteTextChar"/>
    <w:uiPriority w:val="99"/>
    <w:semiHidden/>
    <w:unhideWhenUsed/>
    <w:rsid w:val="00050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02B"/>
    <w:rPr>
      <w:sz w:val="20"/>
      <w:szCs w:val="20"/>
    </w:rPr>
  </w:style>
  <w:style w:type="character" w:styleId="FootnoteReference">
    <w:name w:val="footnote reference"/>
    <w:basedOn w:val="DefaultParagraphFont"/>
    <w:uiPriority w:val="99"/>
    <w:semiHidden/>
    <w:unhideWhenUsed/>
    <w:rsid w:val="0005002B"/>
    <w:rPr>
      <w:vertAlign w:val="superscript"/>
    </w:rPr>
  </w:style>
  <w:style w:type="paragraph" w:styleId="Header">
    <w:name w:val="header"/>
    <w:basedOn w:val="Normal"/>
    <w:link w:val="HeaderChar"/>
    <w:uiPriority w:val="99"/>
    <w:unhideWhenUsed/>
    <w:rsid w:val="00E56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1C"/>
  </w:style>
  <w:style w:type="paragraph" w:styleId="Footer">
    <w:name w:val="footer"/>
    <w:basedOn w:val="Normal"/>
    <w:link w:val="FooterChar"/>
    <w:uiPriority w:val="99"/>
    <w:unhideWhenUsed/>
    <w:rsid w:val="00E56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DB44B9F-1938-4EE1-9A5D-025158F3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Schownir</dc:creator>
  <cp:keywords/>
  <dc:description/>
  <cp:lastModifiedBy>Knoeller, Julie A</cp:lastModifiedBy>
  <cp:revision>2</cp:revision>
  <dcterms:created xsi:type="dcterms:W3CDTF">2017-08-24T19:08:00Z</dcterms:created>
  <dcterms:modified xsi:type="dcterms:W3CDTF">2017-08-24T19:08:00Z</dcterms:modified>
</cp:coreProperties>
</file>